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8E7717" w14:textId="0C8FAF86" w:rsidR="00882D99" w:rsidRPr="005853B6" w:rsidRDefault="00000000" w:rsidP="000B7D0A">
      <w:pPr>
        <w:pStyle w:val="a9"/>
        <w:rPr>
          <w:rFonts w:ascii="DengXian" w:eastAsia="DengXian" w:hAnsi="DengXian"/>
          <w:sz w:val="44"/>
          <w:szCs w:val="44"/>
          <w:lang w:eastAsia="zh-CN"/>
        </w:rPr>
      </w:pPr>
      <w:proofErr w:type="spellStart"/>
      <w:r w:rsidRPr="005853B6">
        <w:rPr>
          <w:rFonts w:ascii="DengXian" w:eastAsia="DengXian" w:hAnsi="DengXian"/>
          <w:sz w:val="44"/>
          <w:szCs w:val="44"/>
        </w:rPr>
        <w:t>Kimpo</w:t>
      </w:r>
      <w:proofErr w:type="spellEnd"/>
      <w:r w:rsidRPr="005853B6">
        <w:rPr>
          <w:rFonts w:ascii="DengXian" w:eastAsia="DengXian" w:hAnsi="DengXian"/>
          <w:sz w:val="44"/>
          <w:szCs w:val="44"/>
        </w:rPr>
        <w:t xml:space="preserve"> </w:t>
      </w:r>
      <w:r w:rsidR="005853B6" w:rsidRPr="005853B6">
        <w:rPr>
          <w:rFonts w:ascii="DengXian" w:eastAsia="DengXian" w:hAnsi="DengXian" w:hint="eastAsia"/>
          <w:sz w:val="44"/>
          <w:szCs w:val="44"/>
          <w:lang w:eastAsia="zh-CN"/>
        </w:rPr>
        <w:t>伙伴</w:t>
      </w:r>
      <w:proofErr w:type="spellStart"/>
      <w:r w:rsidRPr="005853B6">
        <w:rPr>
          <w:rFonts w:ascii="DengXian" w:eastAsia="DengXian" w:hAnsi="DengXian"/>
          <w:sz w:val="44"/>
          <w:szCs w:val="44"/>
        </w:rPr>
        <w:t>合作政策</w:t>
      </w:r>
      <w:proofErr w:type="spellEnd"/>
    </w:p>
    <w:tbl>
      <w:tblPr>
        <w:tblW w:w="9360" w:type="dxa"/>
        <w:tblInd w:w="12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3780"/>
        <w:gridCol w:w="3780"/>
      </w:tblGrid>
      <w:tr w:rsidR="0036323C" w:rsidRPr="00423C8F" w14:paraId="13632DE7" w14:textId="77777777">
        <w:tc>
          <w:tcPr>
            <w:tcW w:w="1800" w:type="dxa"/>
            <w:shd w:val="clear" w:color="auto" w:fill="EEF5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7B74D7" w14:textId="77777777" w:rsidR="0036323C" w:rsidRPr="00423C8F" w:rsidRDefault="00000000">
            <w:pPr>
              <w:spacing w:after="0" w:line="259" w:lineRule="auto"/>
              <w:rPr>
                <w:rFonts w:ascii="DengXian" w:eastAsia="DengXian" w:hAnsi="DengXian"/>
              </w:rPr>
            </w:pPr>
            <w:proofErr w:type="spellStart"/>
            <w:r w:rsidRPr="00423C8F">
              <w:rPr>
                <w:rFonts w:ascii="DengXian" w:eastAsia="DengXian" w:hAnsi="DengXian" w:cs="Arial Unicode MS"/>
                <w:b/>
                <w:color w:val="17365D"/>
                <w:sz w:val="18"/>
              </w:rPr>
              <w:t>文档状态</w:t>
            </w:r>
            <w:proofErr w:type="spellEnd"/>
          </w:p>
        </w:tc>
        <w:tc>
          <w:tcPr>
            <w:tcW w:w="3780" w:type="dxa"/>
            <w:shd w:val="clear" w:color="auto" w:fill="F7F9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3E1A85" w14:textId="7F2A0553" w:rsidR="0036323C" w:rsidRPr="00423C8F" w:rsidRDefault="00000000">
            <w:pPr>
              <w:spacing w:after="0" w:line="259" w:lineRule="auto"/>
              <w:rPr>
                <w:rFonts w:ascii="DengXian" w:eastAsia="DengXian" w:hAnsi="DengXian"/>
              </w:rPr>
            </w:pPr>
            <w:proofErr w:type="spellStart"/>
            <w:r w:rsidRPr="00423C8F">
              <w:rPr>
                <w:rFonts w:ascii="DengXian" w:eastAsia="DengXian" w:hAnsi="DengXian" w:cs="Arial Unicode MS"/>
                <w:sz w:val="18"/>
              </w:rPr>
              <w:t>正式稿</w:t>
            </w:r>
            <w:proofErr w:type="spellEnd"/>
          </w:p>
        </w:tc>
        <w:tc>
          <w:tcPr>
            <w:tcW w:w="3780" w:type="dxa"/>
            <w:shd w:val="clear" w:color="auto" w:fill="F7F9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8C45EC" w14:textId="77777777" w:rsidR="0036323C" w:rsidRPr="00423C8F" w:rsidRDefault="00000000">
            <w:pPr>
              <w:spacing w:after="0" w:line="259" w:lineRule="auto"/>
              <w:rPr>
                <w:rFonts w:ascii="DengXian" w:eastAsia="DengXian" w:hAnsi="DengXian"/>
              </w:rPr>
            </w:pPr>
            <w:r w:rsidRPr="00423C8F">
              <w:rPr>
                <w:rFonts w:ascii="DengXian" w:eastAsia="DengXian" w:hAnsi="DengXian" w:cs="Arial Unicode MS"/>
                <w:sz w:val="18"/>
              </w:rPr>
              <w:t>版本  V2.1</w:t>
            </w:r>
          </w:p>
        </w:tc>
      </w:tr>
      <w:tr w:rsidR="0036323C" w:rsidRPr="00423C8F" w14:paraId="52CA3459" w14:textId="77777777">
        <w:tc>
          <w:tcPr>
            <w:tcW w:w="1800" w:type="dxa"/>
            <w:shd w:val="clear" w:color="auto" w:fill="EEF5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E4AF1D" w14:textId="77777777" w:rsidR="0036323C" w:rsidRPr="00423C8F" w:rsidRDefault="00000000">
            <w:pPr>
              <w:spacing w:after="0" w:line="259" w:lineRule="auto"/>
              <w:rPr>
                <w:rFonts w:ascii="DengXian" w:eastAsia="DengXian" w:hAnsi="DengXian"/>
              </w:rPr>
            </w:pPr>
            <w:r w:rsidRPr="00423C8F">
              <w:rPr>
                <w:rFonts w:ascii="DengXian" w:eastAsia="DengXian" w:hAnsi="DengXian" w:cs="Arial Unicode MS"/>
                <w:b/>
                <w:color w:val="17365D"/>
                <w:sz w:val="18"/>
              </w:rPr>
              <w:t>修订日期</w:t>
            </w:r>
          </w:p>
        </w:tc>
        <w:tc>
          <w:tcPr>
            <w:tcW w:w="3780" w:type="dxa"/>
            <w:shd w:val="clear" w:color="auto" w:fill="F7F9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1ECE38" w14:textId="77777777" w:rsidR="0036323C" w:rsidRPr="00423C8F" w:rsidRDefault="00000000">
            <w:pPr>
              <w:spacing w:after="0" w:line="259" w:lineRule="auto"/>
              <w:rPr>
                <w:rFonts w:ascii="DengXian" w:eastAsia="DengXian" w:hAnsi="DengXian"/>
              </w:rPr>
            </w:pPr>
            <w:r w:rsidRPr="00423C8F">
              <w:rPr>
                <w:rFonts w:ascii="DengXian" w:eastAsia="DengXian" w:hAnsi="DengXian" w:cs="Arial Unicode MS"/>
                <w:sz w:val="18"/>
              </w:rPr>
              <w:t>2026 年 9 月 7 日</w:t>
            </w:r>
          </w:p>
        </w:tc>
        <w:tc>
          <w:tcPr>
            <w:tcW w:w="3780" w:type="dxa"/>
            <w:shd w:val="clear" w:color="auto" w:fill="F7F9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D9F649" w14:textId="77777777" w:rsidR="0036323C" w:rsidRPr="00423C8F" w:rsidRDefault="00000000">
            <w:pPr>
              <w:spacing w:after="0" w:line="259" w:lineRule="auto"/>
              <w:rPr>
                <w:rFonts w:ascii="DengXian" w:eastAsia="DengXian" w:hAnsi="DengXian"/>
              </w:rPr>
            </w:pPr>
            <w:r w:rsidRPr="00423C8F">
              <w:rPr>
                <w:rFonts w:ascii="DengXian" w:eastAsia="DengXian" w:hAnsi="DengXian" w:cs="Arial Unicode MS"/>
                <w:sz w:val="18"/>
              </w:rPr>
              <w:t>适用范围  中国大陆</w:t>
            </w:r>
          </w:p>
        </w:tc>
      </w:tr>
    </w:tbl>
    <w:p w14:paraId="32470E67" w14:textId="6FD8B1FB" w:rsidR="00882D99" w:rsidRPr="00423C8F" w:rsidRDefault="00000000" w:rsidP="00423C8F">
      <w:pPr>
        <w:spacing w:before="160" w:line="360" w:lineRule="auto"/>
        <w:rPr>
          <w:rFonts w:ascii="DengXian" w:eastAsia="DengXian" w:hAnsi="DengXian"/>
          <w:lang w:eastAsia="zh-CN"/>
        </w:rPr>
      </w:pPr>
      <w:r w:rsidRPr="00423C8F">
        <w:rPr>
          <w:rFonts w:ascii="DengXian" w:eastAsia="DengXian" w:hAnsi="DengXian"/>
          <w:lang w:eastAsia="zh-CN"/>
        </w:rPr>
        <w:t xml:space="preserve">本政策明确 </w:t>
      </w:r>
      <w:proofErr w:type="spellStart"/>
      <w:r w:rsidRPr="00423C8F">
        <w:rPr>
          <w:rFonts w:ascii="DengXian" w:eastAsia="DengXian" w:hAnsi="DengXian"/>
          <w:lang w:eastAsia="zh-CN"/>
        </w:rPr>
        <w:t>Kimpo</w:t>
      </w:r>
      <w:proofErr w:type="spellEnd"/>
      <w:r w:rsidRPr="00423C8F">
        <w:rPr>
          <w:rFonts w:ascii="DengXian" w:eastAsia="DengXian" w:hAnsi="DengXian"/>
          <w:lang w:eastAsia="zh-CN"/>
        </w:rPr>
        <w:t xml:space="preserve"> </w:t>
      </w:r>
      <w:r w:rsidR="005853B6">
        <w:rPr>
          <w:rFonts w:ascii="DengXian" w:eastAsia="DengXian" w:hAnsi="DengXian"/>
          <w:lang w:eastAsia="zh-CN"/>
        </w:rPr>
        <w:t>伙伴</w:t>
      </w:r>
      <w:r w:rsidRPr="00423C8F">
        <w:rPr>
          <w:rFonts w:ascii="DengXian" w:eastAsia="DengXian" w:hAnsi="DengXian"/>
          <w:lang w:eastAsia="zh-CN"/>
        </w:rPr>
        <w:t>合作中的授权、客户协同、价格结算、市场支持及合规要求。Kimpo 提供产品和技术支持，合作方开展客户拓展及约定的服务。产品标准合作折扣为 50%，采购及项目服务费用实行一单一结，无需商机报备，不设商机保护期。</w:t>
      </w:r>
    </w:p>
    <w:p w14:paraId="6B00579D" w14:textId="589D00BB" w:rsidR="00882D99" w:rsidRPr="00423C8F" w:rsidRDefault="00000000" w:rsidP="00423C8F">
      <w:pPr>
        <w:spacing w:line="360" w:lineRule="auto"/>
        <w:rPr>
          <w:rFonts w:ascii="DengXian" w:eastAsia="DengXian" w:hAnsi="DengXian"/>
          <w:lang w:eastAsia="zh-CN"/>
        </w:rPr>
      </w:pPr>
      <w:r w:rsidRPr="00423C8F">
        <w:rPr>
          <w:rFonts w:ascii="DengXian" w:eastAsia="DengXian" w:hAnsi="DengXian"/>
          <w:lang w:eastAsia="zh-CN"/>
        </w:rPr>
        <w:t xml:space="preserve">本政策适用于 </w:t>
      </w:r>
      <w:proofErr w:type="spellStart"/>
      <w:r w:rsidRPr="00423C8F">
        <w:rPr>
          <w:rFonts w:ascii="DengXian" w:eastAsia="DengXian" w:hAnsi="DengXian"/>
          <w:lang w:eastAsia="zh-CN"/>
        </w:rPr>
        <w:t>Kimpo</w:t>
      </w:r>
      <w:proofErr w:type="spellEnd"/>
      <w:r w:rsidRPr="00423C8F">
        <w:rPr>
          <w:rFonts w:ascii="DengXian" w:eastAsia="DengXian" w:hAnsi="DengXian"/>
          <w:lang w:eastAsia="zh-CN"/>
        </w:rPr>
        <w:t xml:space="preserve"> 在中国大陆地区开展的</w:t>
      </w:r>
      <w:r w:rsidR="005853B6">
        <w:rPr>
          <w:rFonts w:ascii="DengXian" w:eastAsia="DengXian" w:hAnsi="DengXian"/>
          <w:lang w:eastAsia="zh-CN"/>
        </w:rPr>
        <w:t>伙伴</w:t>
      </w:r>
      <w:r w:rsidRPr="00423C8F">
        <w:rPr>
          <w:rFonts w:ascii="DengXian" w:eastAsia="DengXian" w:hAnsi="DengXian"/>
          <w:lang w:eastAsia="zh-CN"/>
        </w:rPr>
        <w:t>合作。具体合作主体、授权区域及合作期限，以双方签署的</w:t>
      </w:r>
      <w:r w:rsidR="005853B6">
        <w:rPr>
          <w:rFonts w:ascii="DengXian" w:eastAsia="DengXian" w:hAnsi="DengXian"/>
          <w:lang w:eastAsia="zh-CN"/>
        </w:rPr>
        <w:t>伙伴</w:t>
      </w:r>
      <w:r w:rsidRPr="00423C8F">
        <w:rPr>
          <w:rFonts w:ascii="DengXian" w:eastAsia="DengXian" w:hAnsi="DengXian"/>
          <w:lang w:eastAsia="zh-CN"/>
        </w:rPr>
        <w:t>合作协议为准。</w:t>
      </w:r>
    </w:p>
    <w:p w14:paraId="072E05D8" w14:textId="5A6412C2" w:rsidR="00882D99" w:rsidRPr="00423C8F" w:rsidRDefault="00000000">
      <w:pPr>
        <w:pStyle w:val="1"/>
        <w:rPr>
          <w:rFonts w:ascii="DengXian" w:eastAsia="DengXian" w:hAnsi="DengXian"/>
          <w:lang w:eastAsia="zh-CN"/>
        </w:rPr>
      </w:pPr>
      <w:r w:rsidRPr="00423C8F">
        <w:rPr>
          <w:rFonts w:ascii="DengXian" w:eastAsia="DengXian" w:hAnsi="DengXian"/>
          <w:lang w:eastAsia="zh-CN"/>
        </w:rPr>
        <w:t xml:space="preserve">一 </w:t>
      </w:r>
      <w:r w:rsidR="00B74A9D">
        <w:rPr>
          <w:rFonts w:ascii="DengXian" w:eastAsia="DengXian" w:hAnsi="DengXian" w:hint="eastAsia"/>
          <w:lang w:eastAsia="zh-CN"/>
        </w:rPr>
        <w:t>、</w:t>
      </w:r>
      <w:r w:rsidRPr="00423C8F">
        <w:rPr>
          <w:rFonts w:ascii="DengXian" w:eastAsia="DengXian" w:hAnsi="DengXian"/>
          <w:lang w:eastAsia="zh-CN"/>
        </w:rPr>
        <w:t>合作定位与基本约定</w:t>
      </w:r>
    </w:p>
    <w:p w14:paraId="0BA2E0DA" w14:textId="5F8234D1" w:rsidR="00882D99" w:rsidRPr="00423C8F" w:rsidRDefault="00000000" w:rsidP="00423C8F">
      <w:pPr>
        <w:spacing w:line="360" w:lineRule="auto"/>
        <w:rPr>
          <w:rFonts w:ascii="DengXian" w:eastAsia="DengXian" w:hAnsi="DengXian"/>
          <w:lang w:eastAsia="zh-CN"/>
        </w:rPr>
      </w:pPr>
      <w:r w:rsidRPr="00423C8F">
        <w:rPr>
          <w:rFonts w:ascii="DengXian" w:eastAsia="DengXian" w:hAnsi="DengXian"/>
          <w:lang w:eastAsia="zh-CN"/>
        </w:rPr>
        <w:t>Kimpo 与合作方共同面向企业客户提供产品、咨询、实施及持续服务。合作方指</w:t>
      </w:r>
      <w:r w:rsidR="00483A36">
        <w:rPr>
          <w:rFonts w:ascii="DengXian" w:eastAsia="DengXian" w:hAnsi="DengXian" w:hint="eastAsia"/>
          <w:lang w:eastAsia="zh-CN"/>
        </w:rPr>
        <w:t>的是</w:t>
      </w:r>
      <w:r w:rsidRPr="00423C8F">
        <w:rPr>
          <w:rFonts w:ascii="DengXian" w:eastAsia="DengXian" w:hAnsi="DengXian"/>
          <w:lang w:eastAsia="zh-CN"/>
        </w:rPr>
        <w:t xml:space="preserve">与 </w:t>
      </w:r>
      <w:proofErr w:type="spellStart"/>
      <w:r w:rsidRPr="00423C8F">
        <w:rPr>
          <w:rFonts w:ascii="DengXian" w:eastAsia="DengXian" w:hAnsi="DengXian"/>
          <w:lang w:eastAsia="zh-CN"/>
        </w:rPr>
        <w:t>Kimpo</w:t>
      </w:r>
      <w:proofErr w:type="spellEnd"/>
      <w:r w:rsidRPr="00423C8F">
        <w:rPr>
          <w:rFonts w:ascii="DengXian" w:eastAsia="DengXian" w:hAnsi="DengXian"/>
          <w:lang w:eastAsia="zh-CN"/>
        </w:rPr>
        <w:t xml:space="preserve"> 签署</w:t>
      </w:r>
      <w:r w:rsidR="005853B6">
        <w:rPr>
          <w:rFonts w:ascii="DengXian" w:eastAsia="DengXian" w:hAnsi="DengXian"/>
          <w:lang w:eastAsia="zh-CN"/>
        </w:rPr>
        <w:t>伙伴</w:t>
      </w:r>
      <w:r w:rsidRPr="00423C8F">
        <w:rPr>
          <w:rFonts w:ascii="DengXian" w:eastAsia="DengXian" w:hAnsi="DengXian"/>
          <w:lang w:eastAsia="zh-CN"/>
        </w:rPr>
        <w:t>合作协议并获得相应授权的企业。</w:t>
      </w:r>
    </w:p>
    <w:p w14:paraId="0298B336" w14:textId="77777777" w:rsidR="00882D99" w:rsidRPr="00423C8F" w:rsidRDefault="00000000" w:rsidP="00423C8F">
      <w:pPr>
        <w:spacing w:line="360" w:lineRule="auto"/>
        <w:rPr>
          <w:rFonts w:ascii="DengXian" w:eastAsia="DengXian" w:hAnsi="DengXian"/>
          <w:lang w:eastAsia="zh-CN"/>
        </w:rPr>
      </w:pPr>
      <w:r w:rsidRPr="00423C8F">
        <w:rPr>
          <w:rFonts w:ascii="DengXian" w:eastAsia="DengXian" w:hAnsi="DengXian"/>
          <w:lang w:eastAsia="zh-CN"/>
        </w:rPr>
        <w:t>双方各自以自身名义开展业务、签署合同并承担相应责任。未经对方书面授权，任何一方不得以对方名义签约、收款或作出承诺。</w:t>
      </w:r>
    </w:p>
    <w:p w14:paraId="371FD1F2" w14:textId="77777777" w:rsidR="00882D99" w:rsidRPr="00423C8F" w:rsidRDefault="00000000" w:rsidP="00423C8F">
      <w:pPr>
        <w:spacing w:line="360" w:lineRule="auto"/>
        <w:rPr>
          <w:rFonts w:ascii="DengXian" w:eastAsia="DengXian" w:hAnsi="DengXian"/>
          <w:lang w:eastAsia="zh-CN"/>
        </w:rPr>
      </w:pPr>
      <w:r w:rsidRPr="00423C8F">
        <w:rPr>
          <w:rFonts w:ascii="DengXian" w:eastAsia="DengXian" w:hAnsi="DengXian"/>
          <w:lang w:eastAsia="zh-CN"/>
        </w:rPr>
        <w:t>客户合作关系以实际拓展、签约或服务情况为基础，不以商机报备、审核或保护期为前提；客户采购和服务安排以客户自主选择及实际交易文件为准。</w:t>
      </w:r>
    </w:p>
    <w:p w14:paraId="5AC5F4A6" w14:textId="4C308DFF" w:rsidR="00882D99" w:rsidRPr="00423C8F" w:rsidRDefault="00000000">
      <w:pPr>
        <w:pStyle w:val="1"/>
        <w:rPr>
          <w:rFonts w:ascii="DengXian" w:eastAsia="DengXian" w:hAnsi="DengXian"/>
          <w:lang w:eastAsia="zh-CN"/>
        </w:rPr>
      </w:pPr>
      <w:r w:rsidRPr="00423C8F">
        <w:rPr>
          <w:rFonts w:ascii="DengXian" w:eastAsia="DengXian" w:hAnsi="DengXian"/>
          <w:lang w:eastAsia="zh-CN"/>
        </w:rPr>
        <w:t>二</w:t>
      </w:r>
      <w:r w:rsidR="00B74A9D">
        <w:rPr>
          <w:rFonts w:ascii="DengXian" w:eastAsia="DengXian" w:hAnsi="DengXian" w:hint="eastAsia"/>
          <w:lang w:eastAsia="zh-CN"/>
        </w:rPr>
        <w:t>、</w:t>
      </w:r>
      <w:r w:rsidRPr="00423C8F">
        <w:rPr>
          <w:rFonts w:ascii="DengXian" w:eastAsia="DengXian" w:hAnsi="DengXian"/>
          <w:lang w:eastAsia="zh-CN"/>
        </w:rPr>
        <w:t xml:space="preserve"> 授权区域与合作期限</w:t>
      </w:r>
    </w:p>
    <w:p w14:paraId="77477CF0" w14:textId="0EDFCE1B" w:rsidR="00882D99" w:rsidRPr="00423C8F" w:rsidRDefault="00000000" w:rsidP="00423C8F">
      <w:pPr>
        <w:spacing w:line="360" w:lineRule="auto"/>
        <w:rPr>
          <w:rFonts w:ascii="DengXian" w:eastAsia="DengXian" w:hAnsi="DengXian"/>
          <w:lang w:eastAsia="zh-CN"/>
        </w:rPr>
      </w:pPr>
      <w:r w:rsidRPr="00423C8F">
        <w:rPr>
          <w:rFonts w:ascii="DengXian" w:eastAsia="DengXian" w:hAnsi="DengXian"/>
          <w:lang w:eastAsia="zh-CN"/>
        </w:rPr>
        <w:t>合作方在双方书面约定的授权区域内开展 Kimpo 产品推广、客户拓展、销售及相关服务。具体区域在合作协议中明确，本政策的适用范围不等同于对任何合作方授予全国业务区域。</w:t>
      </w:r>
    </w:p>
    <w:p w14:paraId="0C90EDF7" w14:textId="77777777" w:rsidR="00882D99" w:rsidRPr="00423C8F" w:rsidRDefault="00000000" w:rsidP="00423C8F">
      <w:pPr>
        <w:spacing w:line="360" w:lineRule="auto"/>
        <w:rPr>
          <w:rFonts w:ascii="DengXian" w:eastAsia="DengXian" w:hAnsi="DengXian"/>
          <w:lang w:eastAsia="zh-CN"/>
        </w:rPr>
      </w:pPr>
      <w:r w:rsidRPr="00423C8F">
        <w:rPr>
          <w:rFonts w:ascii="DengXian" w:eastAsia="DengXian" w:hAnsi="DengXian"/>
          <w:lang w:eastAsia="zh-CN"/>
        </w:rPr>
        <w:t>授权由签约主体使用；如需委托其他主体参与，双方另行书面确认。合作期限为一年，实行一年一签，起止日期以签署的协议为准；下一年度合作及市场支持安排由双方续签时确认。</w:t>
      </w:r>
    </w:p>
    <w:p w14:paraId="2F05CA10" w14:textId="77777777" w:rsidR="00882D99" w:rsidRPr="00423C8F" w:rsidRDefault="00000000" w:rsidP="00423C8F">
      <w:pPr>
        <w:spacing w:line="360" w:lineRule="auto"/>
        <w:rPr>
          <w:rFonts w:ascii="DengXian" w:eastAsia="DengXian" w:hAnsi="DengXian"/>
          <w:lang w:eastAsia="zh-CN"/>
        </w:rPr>
      </w:pPr>
      <w:r w:rsidRPr="00423C8F">
        <w:rPr>
          <w:rFonts w:ascii="DengXian" w:eastAsia="DengXian" w:hAnsi="DengXian"/>
          <w:lang w:eastAsia="zh-CN"/>
        </w:rPr>
        <w:t>Kimpo 不收取年度服务费。合作方负责安排开展业务所需的人员、办公、差旅及日常经营投入。</w:t>
      </w:r>
    </w:p>
    <w:p w14:paraId="0C259D89" w14:textId="7DC4413B" w:rsidR="00882D99" w:rsidRPr="00423C8F" w:rsidRDefault="00000000">
      <w:pPr>
        <w:pStyle w:val="1"/>
        <w:rPr>
          <w:rFonts w:ascii="DengXian" w:eastAsia="DengXian" w:hAnsi="DengXian"/>
          <w:lang w:eastAsia="zh-CN"/>
        </w:rPr>
      </w:pPr>
      <w:r w:rsidRPr="00423C8F">
        <w:rPr>
          <w:rFonts w:ascii="DengXian" w:eastAsia="DengXian" w:hAnsi="DengXian"/>
          <w:lang w:eastAsia="zh-CN"/>
        </w:rPr>
        <w:t xml:space="preserve">三 </w:t>
      </w:r>
      <w:r w:rsidR="00B74A9D">
        <w:rPr>
          <w:rFonts w:ascii="DengXian" w:eastAsia="DengXian" w:hAnsi="DengXian" w:hint="eastAsia"/>
          <w:lang w:eastAsia="zh-CN"/>
        </w:rPr>
        <w:t>、</w:t>
      </w:r>
      <w:r w:rsidRPr="00423C8F">
        <w:rPr>
          <w:rFonts w:ascii="DengXian" w:eastAsia="DengXian" w:hAnsi="DengXian"/>
          <w:lang w:eastAsia="zh-CN"/>
        </w:rPr>
        <w:t>合作内容与服务分工</w:t>
      </w:r>
    </w:p>
    <w:p w14:paraId="1A193C75" w14:textId="77777777" w:rsidR="00882D99" w:rsidRPr="00423C8F" w:rsidRDefault="00000000" w:rsidP="00423C8F">
      <w:pPr>
        <w:spacing w:line="360" w:lineRule="auto"/>
        <w:rPr>
          <w:rFonts w:ascii="DengXian" w:eastAsia="DengXian" w:hAnsi="DengXian"/>
          <w:lang w:eastAsia="zh-CN"/>
        </w:rPr>
      </w:pPr>
      <w:r w:rsidRPr="00423C8F">
        <w:rPr>
          <w:rFonts w:ascii="DengXian" w:eastAsia="DengXian" w:hAnsi="DengXian"/>
          <w:lang w:eastAsia="zh-CN"/>
        </w:rPr>
        <w:t>合作方负责客户拓展、需求确认、商务沟通、报价签约及客户关系维护，可根据项目约定承担售前咨询、实施交付、系统集成、培训、运维及客户成功服务。</w:t>
      </w:r>
    </w:p>
    <w:p w14:paraId="55310402" w14:textId="77777777" w:rsidR="00882D99" w:rsidRPr="00423C8F" w:rsidRDefault="00000000" w:rsidP="00423C8F">
      <w:pPr>
        <w:spacing w:line="360" w:lineRule="auto"/>
        <w:rPr>
          <w:rFonts w:ascii="DengXian" w:eastAsia="DengXian" w:hAnsi="DengXian"/>
          <w:lang w:eastAsia="zh-CN"/>
        </w:rPr>
      </w:pPr>
      <w:r w:rsidRPr="00423C8F">
        <w:rPr>
          <w:rFonts w:ascii="DengXian" w:eastAsia="DengXian" w:hAnsi="DengXian"/>
          <w:lang w:eastAsia="zh-CN"/>
        </w:rPr>
        <w:t>合作方自行签署并实际交付的咨询、实施、集成、培训及运维服务，其服务收入归合作方所有。涉及双方共同承担的服务，具体分工及费用由双方在项目文件中确认。</w:t>
      </w:r>
    </w:p>
    <w:p w14:paraId="5473A0B5" w14:textId="77777777" w:rsidR="00882D99" w:rsidRPr="00423C8F" w:rsidRDefault="00000000" w:rsidP="00423C8F">
      <w:pPr>
        <w:spacing w:line="360" w:lineRule="auto"/>
        <w:rPr>
          <w:rFonts w:ascii="DengXian" w:eastAsia="DengXian" w:hAnsi="DengXian"/>
          <w:lang w:eastAsia="zh-CN"/>
        </w:rPr>
      </w:pPr>
      <w:r w:rsidRPr="00423C8F">
        <w:rPr>
          <w:rFonts w:ascii="DengXian" w:eastAsia="DengXian" w:hAnsi="DengXian"/>
          <w:lang w:eastAsia="zh-CN"/>
        </w:rPr>
        <w:lastRenderedPageBreak/>
        <w:t>涉及 OEM、联合产品、定制开发或 Kimpo 深度参与的项目，双方另行签署书面协议或项目确认单。具体产品范围、交付内容、实施责任及售后边界以相应项目文件为准。</w:t>
      </w:r>
    </w:p>
    <w:p w14:paraId="72E933BD" w14:textId="6D076D37" w:rsidR="00882D99" w:rsidRPr="00423C8F" w:rsidRDefault="00000000">
      <w:pPr>
        <w:pStyle w:val="1"/>
        <w:rPr>
          <w:rFonts w:ascii="DengXian" w:eastAsia="DengXian" w:hAnsi="DengXian"/>
          <w:lang w:eastAsia="zh-CN"/>
        </w:rPr>
      </w:pPr>
      <w:r w:rsidRPr="00423C8F">
        <w:rPr>
          <w:rFonts w:ascii="DengXian" w:eastAsia="DengXian" w:hAnsi="DengXian"/>
          <w:lang w:eastAsia="zh-CN"/>
        </w:rPr>
        <w:t xml:space="preserve">四 </w:t>
      </w:r>
      <w:r w:rsidR="00B74A9D">
        <w:rPr>
          <w:rFonts w:ascii="DengXian" w:eastAsia="DengXian" w:hAnsi="DengXian" w:hint="eastAsia"/>
          <w:lang w:eastAsia="zh-CN"/>
        </w:rPr>
        <w:t>、</w:t>
      </w:r>
      <w:r w:rsidRPr="00423C8F">
        <w:rPr>
          <w:rFonts w:ascii="DengXian" w:eastAsia="DengXian" w:hAnsi="DengXian"/>
          <w:lang w:eastAsia="zh-CN"/>
        </w:rPr>
        <w:t>价格订单与结算</w:t>
      </w:r>
    </w:p>
    <w:p w14:paraId="7772E0C1" w14:textId="3C7F36B4" w:rsidR="00882D99" w:rsidRPr="00423C8F" w:rsidRDefault="00000000" w:rsidP="00423C8F">
      <w:pPr>
        <w:spacing w:line="360" w:lineRule="auto"/>
        <w:rPr>
          <w:rFonts w:ascii="DengXian" w:eastAsia="DengXian" w:hAnsi="DengXian"/>
          <w:lang w:eastAsia="zh-CN"/>
        </w:rPr>
      </w:pPr>
      <w:r w:rsidRPr="00423C8F">
        <w:rPr>
          <w:rFonts w:ascii="DengXian" w:eastAsia="DengXian" w:hAnsi="DengXian"/>
          <w:lang w:eastAsia="zh-CN"/>
        </w:rPr>
        <w:t>以</w:t>
      </w:r>
      <w:r w:rsidR="00431AD4">
        <w:rPr>
          <w:rFonts w:ascii="DengXian" w:eastAsia="DengXian" w:hAnsi="DengXian" w:hint="eastAsia"/>
          <w:lang w:eastAsia="zh-CN"/>
        </w:rPr>
        <w:t>双方签订的合作协议</w:t>
      </w:r>
      <w:r w:rsidRPr="00423C8F">
        <w:rPr>
          <w:rFonts w:ascii="DengXian" w:eastAsia="DengXian" w:hAnsi="DengXian"/>
          <w:lang w:eastAsia="zh-CN"/>
        </w:rPr>
        <w:t>价为基准，合作方采购结算价为标准产品</w:t>
      </w:r>
      <w:r w:rsidR="00786BD4">
        <w:rPr>
          <w:rFonts w:ascii="DengXian" w:eastAsia="DengXian" w:hAnsi="DengXian" w:hint="eastAsia"/>
          <w:lang w:eastAsia="zh-CN"/>
        </w:rPr>
        <w:t>基准</w:t>
      </w:r>
      <w:r w:rsidRPr="00423C8F">
        <w:rPr>
          <w:rFonts w:ascii="DengXian" w:eastAsia="DengXian" w:hAnsi="DengXian"/>
          <w:lang w:eastAsia="zh-CN"/>
        </w:rPr>
        <w:t>价</w:t>
      </w:r>
      <w:r w:rsidR="00786BD4">
        <w:rPr>
          <w:rFonts w:ascii="DengXian" w:eastAsia="DengXian" w:hAnsi="DengXian" w:hint="eastAsia"/>
          <w:lang w:eastAsia="zh-CN"/>
        </w:rPr>
        <w:t>的50%</w:t>
      </w:r>
      <w:r w:rsidRPr="00423C8F">
        <w:rPr>
          <w:rFonts w:ascii="DengXian" w:eastAsia="DengXian" w:hAnsi="DengXian"/>
          <w:lang w:eastAsia="zh-CN"/>
        </w:rPr>
        <w:t>，即享受 50% 标准合作折扣。具体产品、数量、期限及税务口径以采购合同或订单为准。</w:t>
      </w:r>
    </w:p>
    <w:p w14:paraId="680DB247" w14:textId="77777777" w:rsidR="00882D99" w:rsidRPr="00423C8F" w:rsidRDefault="00000000" w:rsidP="00423C8F">
      <w:pPr>
        <w:spacing w:line="360" w:lineRule="auto"/>
        <w:rPr>
          <w:rFonts w:ascii="DengXian" w:eastAsia="DengXian" w:hAnsi="DengXian"/>
          <w:lang w:eastAsia="zh-CN"/>
        </w:rPr>
      </w:pPr>
      <w:r w:rsidRPr="00423C8F">
        <w:rPr>
          <w:rFonts w:ascii="DengXian" w:eastAsia="DengXian" w:hAnsi="DengXian"/>
          <w:lang w:eastAsia="zh-CN"/>
        </w:rPr>
        <w:t>产品采购及功能定制等项目服务费用实行一单一结，逐单核算、对账和结算。付款金额及期限以该笔采购合同、采购订单或项目确认单为准。</w:t>
      </w:r>
    </w:p>
    <w:p w14:paraId="707D4154" w14:textId="77777777" w:rsidR="00882D99" w:rsidRPr="00423C8F" w:rsidRDefault="00000000" w:rsidP="00423C8F">
      <w:pPr>
        <w:spacing w:line="360" w:lineRule="auto"/>
        <w:rPr>
          <w:rFonts w:ascii="DengXian" w:eastAsia="DengXian" w:hAnsi="DengXian"/>
          <w:lang w:eastAsia="zh-CN"/>
        </w:rPr>
      </w:pPr>
      <w:r w:rsidRPr="00423C8F">
        <w:rPr>
          <w:rFonts w:ascii="DengXian" w:eastAsia="DengXian" w:hAnsi="DengXian"/>
          <w:lang w:eastAsia="zh-CN"/>
        </w:rPr>
        <w:t>每笔采购由双方签署采购合同或确认采购订单，明确交易主体、产品、数量、服务期限、价格、税率、付款期限、交付方式及售后边界，并经有权主体确认后生效。合作方仅需按交易及交付需要提供必要的客户信息和授权资料。</w:t>
      </w:r>
    </w:p>
    <w:p w14:paraId="1040372B" w14:textId="77777777" w:rsidR="00882D99" w:rsidRPr="00423C8F" w:rsidRDefault="00000000" w:rsidP="00423C8F">
      <w:pPr>
        <w:spacing w:line="360" w:lineRule="auto"/>
        <w:rPr>
          <w:rFonts w:ascii="DengXian" w:eastAsia="DengXian" w:hAnsi="DengXian"/>
          <w:lang w:eastAsia="zh-CN"/>
        </w:rPr>
      </w:pPr>
      <w:r w:rsidRPr="00423C8F">
        <w:rPr>
          <w:rFonts w:ascii="DengXian" w:eastAsia="DengXian" w:hAnsi="DengXian"/>
          <w:lang w:eastAsia="zh-CN"/>
        </w:rPr>
        <w:t>合作方对外报价应符合双方适用的价格及品牌管理要求。特价、赠送、退款、定制承诺或超出标准产品范围的事项，应事先获得 Kimpo 书面确认；发票、收款账户及其他交易细节按该笔合同或订单执行。</w:t>
      </w:r>
    </w:p>
    <w:p w14:paraId="0A9125A5" w14:textId="50F5CFB0" w:rsidR="00882D99" w:rsidRPr="00423C8F" w:rsidRDefault="00000000">
      <w:pPr>
        <w:pStyle w:val="1"/>
        <w:rPr>
          <w:rFonts w:ascii="DengXian" w:eastAsia="DengXian" w:hAnsi="DengXian"/>
          <w:lang w:eastAsia="zh-CN"/>
        </w:rPr>
      </w:pPr>
      <w:r w:rsidRPr="00423C8F">
        <w:rPr>
          <w:rFonts w:ascii="DengXian" w:eastAsia="DengXian" w:hAnsi="DengXian"/>
          <w:lang w:eastAsia="zh-CN"/>
        </w:rPr>
        <w:t xml:space="preserve">五 </w:t>
      </w:r>
      <w:r w:rsidR="00B74A9D">
        <w:rPr>
          <w:rFonts w:ascii="DengXian" w:eastAsia="DengXian" w:hAnsi="DengXian" w:hint="eastAsia"/>
          <w:lang w:eastAsia="zh-CN"/>
        </w:rPr>
        <w:t>、</w:t>
      </w:r>
      <w:r w:rsidRPr="00423C8F">
        <w:rPr>
          <w:rFonts w:ascii="DengXian" w:eastAsia="DengXian" w:hAnsi="DengXian"/>
          <w:lang w:eastAsia="zh-CN"/>
        </w:rPr>
        <w:t>客户协同与服务边界</w:t>
      </w:r>
    </w:p>
    <w:p w14:paraId="7D5DE72E" w14:textId="77777777" w:rsidR="00882D99" w:rsidRPr="00423C8F" w:rsidRDefault="00000000" w:rsidP="00423C8F">
      <w:pPr>
        <w:spacing w:line="360" w:lineRule="auto"/>
        <w:rPr>
          <w:rFonts w:ascii="DengXian" w:eastAsia="DengXian" w:hAnsi="DengXian"/>
          <w:lang w:eastAsia="zh-CN"/>
        </w:rPr>
      </w:pPr>
      <w:r w:rsidRPr="00423C8F">
        <w:rPr>
          <w:rFonts w:ascii="DengXian" w:eastAsia="DengXian" w:hAnsi="DengXian"/>
          <w:lang w:eastAsia="zh-CN"/>
        </w:rPr>
        <w:t>双方根据客户意愿及实际合同、订单确定各自的销售、交付和服务分工。Kimpo 参与合作方正在推进或履行的项目时，应与合作方协调沟通，不得擅自变更已确认的项目分工或影响已生效合同的履行。</w:t>
      </w:r>
    </w:p>
    <w:p w14:paraId="167AD16A" w14:textId="77777777" w:rsidR="00882D99" w:rsidRPr="00423C8F" w:rsidRDefault="00000000" w:rsidP="00423C8F">
      <w:pPr>
        <w:spacing w:line="360" w:lineRule="auto"/>
        <w:rPr>
          <w:rFonts w:ascii="DengXian" w:eastAsia="DengXian" w:hAnsi="DengXian"/>
          <w:lang w:eastAsia="zh-CN"/>
        </w:rPr>
      </w:pPr>
      <w:r w:rsidRPr="00423C8F">
        <w:rPr>
          <w:rFonts w:ascii="DengXian" w:eastAsia="DengXian" w:hAnsi="DengXian"/>
          <w:lang w:eastAsia="zh-CN"/>
        </w:rPr>
        <w:t>因客户明确要求、紧急安全事件或合作方暂时无法继续服务，需要 Kimpo 直接与客户沟通或安排其他服务主体的，Kimpo 应及时与合作方协商；紧急情况下可先采取必要措施并及时告知。客户服务调整不当然取消合作方已确认的项目收益。</w:t>
      </w:r>
    </w:p>
    <w:p w14:paraId="00C0932C" w14:textId="77777777" w:rsidR="00882D99" w:rsidRPr="00423C8F" w:rsidRDefault="00000000" w:rsidP="00423C8F">
      <w:pPr>
        <w:spacing w:line="360" w:lineRule="auto"/>
        <w:rPr>
          <w:rFonts w:ascii="DengXian" w:eastAsia="DengXian" w:hAnsi="DengXian"/>
          <w:lang w:eastAsia="zh-CN"/>
        </w:rPr>
      </w:pPr>
      <w:r w:rsidRPr="00423C8F">
        <w:rPr>
          <w:rFonts w:ascii="DengXian" w:eastAsia="DengXian" w:hAnsi="DengXian"/>
          <w:lang w:eastAsia="zh-CN"/>
        </w:rPr>
        <w:t>客户合作关系不构成客户控制权或排他权。双方应尊重客户自主选择，不得限制客户合法变更采购或服务安排。</w:t>
      </w:r>
    </w:p>
    <w:p w14:paraId="76DAB348" w14:textId="012D84C2" w:rsidR="00882D99" w:rsidRPr="00423C8F" w:rsidRDefault="00000000">
      <w:pPr>
        <w:pStyle w:val="1"/>
        <w:rPr>
          <w:rFonts w:ascii="DengXian" w:eastAsia="DengXian" w:hAnsi="DengXian"/>
          <w:lang w:eastAsia="zh-CN"/>
        </w:rPr>
      </w:pPr>
      <w:r w:rsidRPr="00423C8F">
        <w:rPr>
          <w:rFonts w:ascii="DengXian" w:eastAsia="DengXian" w:hAnsi="DengXian"/>
          <w:lang w:eastAsia="zh-CN"/>
        </w:rPr>
        <w:t>六</w:t>
      </w:r>
      <w:r w:rsidR="00B74A9D">
        <w:rPr>
          <w:rFonts w:ascii="DengXian" w:eastAsia="DengXian" w:hAnsi="DengXian" w:hint="eastAsia"/>
          <w:lang w:eastAsia="zh-CN"/>
        </w:rPr>
        <w:t>、</w:t>
      </w:r>
      <w:r w:rsidRPr="00423C8F">
        <w:rPr>
          <w:rFonts w:ascii="DengXian" w:eastAsia="DengXian" w:hAnsi="DengXian"/>
          <w:lang w:eastAsia="zh-CN"/>
        </w:rPr>
        <w:t xml:space="preserve"> Kimpo 合作支持</w:t>
      </w:r>
    </w:p>
    <w:p w14:paraId="3F1CC91E" w14:textId="77777777" w:rsidR="00882D99" w:rsidRPr="00423C8F" w:rsidRDefault="00000000" w:rsidP="00423C8F">
      <w:pPr>
        <w:spacing w:line="360" w:lineRule="auto"/>
        <w:rPr>
          <w:rFonts w:ascii="DengXian" w:eastAsia="DengXian" w:hAnsi="DengXian"/>
          <w:lang w:eastAsia="zh-CN"/>
        </w:rPr>
      </w:pPr>
      <w:r w:rsidRPr="00423C8F">
        <w:rPr>
          <w:rFonts w:ascii="DengXian" w:eastAsia="DengXian" w:hAnsi="DengXian"/>
          <w:lang w:eastAsia="zh-CN"/>
        </w:rPr>
        <w:t>Kimpo 根据合作方实际能力和项目需要，提供产品、销售、售前、实施及客户成功培训，并提供标准资料和演示环境。对客户明确、场景清晰、成功标准及商务计划合理的项目，可提供技术咨询和重点项目支持。</w:t>
      </w:r>
    </w:p>
    <w:p w14:paraId="4E5C61C8" w14:textId="77777777" w:rsidR="00882D99" w:rsidRPr="00423C8F" w:rsidRDefault="00000000" w:rsidP="00423C8F">
      <w:pPr>
        <w:spacing w:line="360" w:lineRule="auto"/>
        <w:rPr>
          <w:rFonts w:ascii="DengXian" w:eastAsia="DengXian" w:hAnsi="DengXian"/>
          <w:lang w:eastAsia="zh-CN"/>
        </w:rPr>
      </w:pPr>
      <w:r w:rsidRPr="00423C8F">
        <w:rPr>
          <w:rFonts w:ascii="DengXian" w:eastAsia="DengXian" w:hAnsi="DengXian"/>
          <w:lang w:eastAsia="zh-CN"/>
        </w:rPr>
        <w:t>Kimpo 可根据客户意愿、合作方能力及区域适配情况，与合作方协同拓展客户或提供客户线索；该支持不构成固定线索数量、独家客户权利或成交结果的保证。</w:t>
      </w:r>
    </w:p>
    <w:p w14:paraId="716C055D" w14:textId="4A4AB695" w:rsidR="00882D99" w:rsidRPr="00423C8F" w:rsidRDefault="00000000">
      <w:pPr>
        <w:pStyle w:val="1"/>
        <w:rPr>
          <w:rFonts w:ascii="DengXian" w:eastAsia="DengXian" w:hAnsi="DengXian"/>
          <w:lang w:eastAsia="zh-CN"/>
        </w:rPr>
      </w:pPr>
      <w:r w:rsidRPr="00423C8F">
        <w:rPr>
          <w:rFonts w:ascii="DengXian" w:eastAsia="DengXian" w:hAnsi="DengXian"/>
          <w:lang w:eastAsia="zh-CN"/>
        </w:rPr>
        <w:lastRenderedPageBreak/>
        <w:t xml:space="preserve">七 </w:t>
      </w:r>
      <w:r w:rsidR="00B74A9D">
        <w:rPr>
          <w:rFonts w:ascii="DengXian" w:eastAsia="DengXian" w:hAnsi="DengXian" w:hint="eastAsia"/>
          <w:lang w:eastAsia="zh-CN"/>
        </w:rPr>
        <w:t>、</w:t>
      </w:r>
      <w:r w:rsidRPr="00423C8F">
        <w:rPr>
          <w:rFonts w:ascii="DengXian" w:eastAsia="DengXian" w:hAnsi="DengXian"/>
          <w:lang w:eastAsia="zh-CN"/>
        </w:rPr>
        <w:t>品牌与知识产权</w:t>
      </w:r>
    </w:p>
    <w:p w14:paraId="5816A33D" w14:textId="767532FD" w:rsidR="00882D99" w:rsidRPr="00423C8F" w:rsidRDefault="00000000" w:rsidP="00423C8F">
      <w:pPr>
        <w:spacing w:line="360" w:lineRule="auto"/>
        <w:rPr>
          <w:rFonts w:ascii="DengXian" w:eastAsia="DengXian" w:hAnsi="DengXian"/>
          <w:lang w:eastAsia="zh-CN"/>
        </w:rPr>
      </w:pPr>
      <w:proofErr w:type="spellStart"/>
      <w:r w:rsidRPr="00423C8F">
        <w:rPr>
          <w:rFonts w:ascii="DengXian" w:eastAsia="DengXian" w:hAnsi="DengXian"/>
          <w:lang w:eastAsia="zh-CN"/>
        </w:rPr>
        <w:t>Kimpo</w:t>
      </w:r>
      <w:proofErr w:type="spellEnd"/>
      <w:r w:rsidRPr="00423C8F">
        <w:rPr>
          <w:rFonts w:ascii="DengXian" w:eastAsia="DengXian" w:hAnsi="DengXian"/>
          <w:lang w:eastAsia="zh-CN"/>
        </w:rPr>
        <w:t xml:space="preserve"> 名称、Logo、授权证书、产品、平台、文档及官方模板的知识产权归 </w:t>
      </w:r>
      <w:proofErr w:type="spellStart"/>
      <w:r w:rsidRPr="00423C8F">
        <w:rPr>
          <w:rFonts w:ascii="DengXian" w:eastAsia="DengXian" w:hAnsi="DengXian"/>
          <w:lang w:eastAsia="zh-CN"/>
        </w:rPr>
        <w:t>Kimpo</w:t>
      </w:r>
      <w:proofErr w:type="spellEnd"/>
      <w:r w:rsidRPr="00423C8F">
        <w:rPr>
          <w:rFonts w:ascii="DengXian" w:eastAsia="DengXian" w:hAnsi="DengXian"/>
          <w:lang w:eastAsia="zh-CN"/>
        </w:rPr>
        <w:t xml:space="preserve"> 或合法权利人所有，</w:t>
      </w:r>
      <w:r w:rsidR="005853B6">
        <w:rPr>
          <w:rFonts w:ascii="DengXian" w:eastAsia="DengXian" w:hAnsi="DengXian"/>
          <w:lang w:eastAsia="zh-CN"/>
        </w:rPr>
        <w:t>伙伴</w:t>
      </w:r>
      <w:r w:rsidRPr="00423C8F">
        <w:rPr>
          <w:rFonts w:ascii="DengXian" w:eastAsia="DengXian" w:hAnsi="DengXian"/>
          <w:lang w:eastAsia="zh-CN"/>
        </w:rPr>
        <w:t>合作不构成上述权利转让。</w:t>
      </w:r>
    </w:p>
    <w:p w14:paraId="77814EEC" w14:textId="77777777" w:rsidR="00882D99" w:rsidRPr="00423C8F" w:rsidRDefault="00000000" w:rsidP="00423C8F">
      <w:pPr>
        <w:spacing w:line="360" w:lineRule="auto"/>
        <w:rPr>
          <w:rFonts w:ascii="DengXian" w:eastAsia="DengXian" w:hAnsi="DengXian"/>
          <w:lang w:eastAsia="zh-CN"/>
        </w:rPr>
      </w:pPr>
      <w:r w:rsidRPr="00423C8F">
        <w:rPr>
          <w:rFonts w:ascii="DengXian" w:eastAsia="DengXian" w:hAnsi="DengXian"/>
          <w:lang w:eastAsia="zh-CN"/>
        </w:rPr>
        <w:t>合作方使用 Kimpo 品牌、案例或宣传材料前，应遵守品牌规范并取得必要授权，不得歪曲、擅自修改或进行误导性宣传。</w:t>
      </w:r>
    </w:p>
    <w:p w14:paraId="2493480C" w14:textId="2F4B3D22" w:rsidR="00882D99" w:rsidRPr="00423C8F" w:rsidRDefault="00000000">
      <w:pPr>
        <w:pStyle w:val="1"/>
        <w:rPr>
          <w:rFonts w:ascii="DengXian" w:eastAsia="DengXian" w:hAnsi="DengXian"/>
          <w:lang w:eastAsia="zh-CN"/>
        </w:rPr>
      </w:pPr>
      <w:r w:rsidRPr="00423C8F">
        <w:rPr>
          <w:rFonts w:ascii="DengXian" w:eastAsia="DengXian" w:hAnsi="DengXian"/>
          <w:lang w:eastAsia="zh-CN"/>
        </w:rPr>
        <w:t xml:space="preserve">八 </w:t>
      </w:r>
      <w:r w:rsidR="00B74A9D">
        <w:rPr>
          <w:rFonts w:ascii="DengXian" w:eastAsia="DengXian" w:hAnsi="DengXian" w:hint="eastAsia"/>
          <w:lang w:eastAsia="zh-CN"/>
        </w:rPr>
        <w:t>、</w:t>
      </w:r>
      <w:r w:rsidRPr="00423C8F">
        <w:rPr>
          <w:rFonts w:ascii="DengXian" w:eastAsia="DengXian" w:hAnsi="DengXian"/>
          <w:lang w:eastAsia="zh-CN"/>
        </w:rPr>
        <w:t>保密数据与商业合规</w:t>
      </w:r>
    </w:p>
    <w:p w14:paraId="413FAAC2" w14:textId="77777777" w:rsidR="00882D99" w:rsidRPr="00423C8F" w:rsidRDefault="00000000" w:rsidP="00423C8F">
      <w:pPr>
        <w:spacing w:line="360" w:lineRule="auto"/>
        <w:rPr>
          <w:rFonts w:ascii="DengXian" w:eastAsia="DengXian" w:hAnsi="DengXian"/>
          <w:lang w:eastAsia="zh-CN"/>
        </w:rPr>
      </w:pPr>
      <w:r w:rsidRPr="00423C8F">
        <w:rPr>
          <w:rFonts w:ascii="DengXian" w:eastAsia="DengXian" w:hAnsi="DengXian"/>
          <w:lang w:eastAsia="zh-CN"/>
        </w:rPr>
        <w:t>双方对合作中获悉的客户资料、价格政策、产品规划、技术资料、账号密钥、源代码及其他未公开信息承担保密义务。</w:t>
      </w:r>
    </w:p>
    <w:p w14:paraId="4286A95F" w14:textId="77777777" w:rsidR="00882D99" w:rsidRPr="00423C8F" w:rsidRDefault="00000000" w:rsidP="00423C8F">
      <w:pPr>
        <w:spacing w:line="360" w:lineRule="auto"/>
        <w:rPr>
          <w:rFonts w:ascii="DengXian" w:eastAsia="DengXian" w:hAnsi="DengXian"/>
          <w:lang w:eastAsia="zh-CN"/>
        </w:rPr>
      </w:pPr>
      <w:r w:rsidRPr="00423C8F">
        <w:rPr>
          <w:rFonts w:ascii="DengXian" w:eastAsia="DengXian" w:hAnsi="DengXian"/>
          <w:lang w:eastAsia="zh-CN"/>
        </w:rPr>
        <w:t>双方处理客户数据和个人信息时，应遵守适用法律法规及客户要求，遵循合法、正当、必要原则，并采取合理安全措施。未经客户及对方授权，不得向无关第三方披露、出售或不当使用客户数据；发生疑似泄露或安全事件时，应立即通知对方并协同处置。</w:t>
      </w:r>
    </w:p>
    <w:p w14:paraId="431C73A2" w14:textId="77777777" w:rsidR="00882D99" w:rsidRPr="00423C8F" w:rsidRDefault="00000000" w:rsidP="00423C8F">
      <w:pPr>
        <w:spacing w:line="360" w:lineRule="auto"/>
        <w:rPr>
          <w:rFonts w:ascii="DengXian" w:eastAsia="DengXian" w:hAnsi="DengXian"/>
          <w:lang w:eastAsia="zh-CN"/>
        </w:rPr>
      </w:pPr>
      <w:r w:rsidRPr="00423C8F">
        <w:rPr>
          <w:rFonts w:ascii="DengXian" w:eastAsia="DengXian" w:hAnsi="DengXian"/>
          <w:lang w:eastAsia="zh-CN"/>
        </w:rPr>
        <w:t>双方应遵守反商业贿赂、税务、发票、广告及公平竞争要求，不得通过虚假交易、伪造订单、利益输送或其他不正当方式获取业务。</w:t>
      </w:r>
    </w:p>
    <w:p w14:paraId="358CEAB0" w14:textId="77777777" w:rsidR="00882D99" w:rsidRPr="00423C8F" w:rsidRDefault="00000000" w:rsidP="00423C8F">
      <w:pPr>
        <w:spacing w:line="360" w:lineRule="auto"/>
        <w:rPr>
          <w:rFonts w:ascii="DengXian" w:eastAsia="DengXian" w:hAnsi="DengXian"/>
          <w:lang w:eastAsia="zh-CN"/>
        </w:rPr>
      </w:pPr>
      <w:r w:rsidRPr="00423C8F">
        <w:rPr>
          <w:rFonts w:ascii="DengXian" w:eastAsia="DengXian" w:hAnsi="DengXian"/>
          <w:lang w:eastAsia="zh-CN"/>
        </w:rPr>
        <w:t>合作方对外宣传应真实、合法，不得进行虚假宣传、恶意低价、未经授权的竞品比较或损害第三方知识产权；不得伪造订单、回款、交付和客户验收材料，或重复使用交易材料获取不当利益。</w:t>
      </w:r>
    </w:p>
    <w:p w14:paraId="7A143DCC" w14:textId="74751FD5" w:rsidR="00882D99" w:rsidRPr="00423C8F" w:rsidRDefault="00000000">
      <w:pPr>
        <w:pStyle w:val="1"/>
        <w:rPr>
          <w:rFonts w:ascii="DengXian" w:eastAsia="DengXian" w:hAnsi="DengXian"/>
          <w:lang w:eastAsia="zh-CN"/>
        </w:rPr>
      </w:pPr>
      <w:r w:rsidRPr="00423C8F">
        <w:rPr>
          <w:rFonts w:ascii="DengXian" w:eastAsia="DengXian" w:hAnsi="DengXian"/>
          <w:lang w:eastAsia="zh-CN"/>
        </w:rPr>
        <w:t>九</w:t>
      </w:r>
      <w:r w:rsidR="00B74A9D">
        <w:rPr>
          <w:rFonts w:ascii="DengXian" w:eastAsia="DengXian" w:hAnsi="DengXian" w:hint="eastAsia"/>
          <w:lang w:eastAsia="zh-CN"/>
        </w:rPr>
        <w:t>、</w:t>
      </w:r>
      <w:r w:rsidRPr="00423C8F">
        <w:rPr>
          <w:rFonts w:ascii="DengXian" w:eastAsia="DengXian" w:hAnsi="DengXian"/>
          <w:lang w:eastAsia="zh-CN"/>
        </w:rPr>
        <w:t xml:space="preserve"> 政策适用与争议协商</w:t>
      </w:r>
    </w:p>
    <w:p w14:paraId="7593AF78" w14:textId="5DAE1726" w:rsidR="00882D99" w:rsidRPr="00423C8F" w:rsidRDefault="00000000" w:rsidP="00423C8F">
      <w:pPr>
        <w:spacing w:line="360" w:lineRule="auto"/>
        <w:rPr>
          <w:rFonts w:ascii="DengXian" w:eastAsia="DengXian" w:hAnsi="DengXian"/>
          <w:lang w:eastAsia="zh-CN"/>
        </w:rPr>
      </w:pPr>
      <w:r w:rsidRPr="00423C8F">
        <w:rPr>
          <w:rFonts w:ascii="DengXian" w:eastAsia="DengXian" w:hAnsi="DengXian"/>
          <w:lang w:eastAsia="zh-CN"/>
        </w:rPr>
        <w:t>本政策与双方签署的</w:t>
      </w:r>
      <w:r w:rsidR="005853B6">
        <w:rPr>
          <w:rFonts w:ascii="DengXian" w:eastAsia="DengXian" w:hAnsi="DengXian"/>
          <w:lang w:eastAsia="zh-CN"/>
        </w:rPr>
        <w:t>伙伴</w:t>
      </w:r>
      <w:r w:rsidRPr="00423C8F">
        <w:rPr>
          <w:rFonts w:ascii="DengXian" w:eastAsia="DengXian" w:hAnsi="DengXian"/>
          <w:lang w:eastAsia="zh-CN"/>
        </w:rPr>
        <w:t>合作协议配套使用；约定不一致的，以双方签署的合作协议及书面补充约定为准。具体交易事项以对应采购合同、订单或项目确认单执行。</w:t>
      </w:r>
    </w:p>
    <w:p w14:paraId="3DBF923E" w14:textId="77777777" w:rsidR="00882D99" w:rsidRPr="00423C8F" w:rsidRDefault="00000000" w:rsidP="00423C8F">
      <w:pPr>
        <w:spacing w:line="360" w:lineRule="auto"/>
        <w:rPr>
          <w:rFonts w:ascii="DengXian" w:eastAsia="DengXian" w:hAnsi="DengXian"/>
          <w:lang w:eastAsia="zh-CN"/>
        </w:rPr>
      </w:pPr>
      <w:r w:rsidRPr="00423C8F">
        <w:rPr>
          <w:rFonts w:ascii="DengXian" w:eastAsia="DengXian" w:hAnsi="DengXian"/>
          <w:lang w:eastAsia="zh-CN"/>
        </w:rPr>
        <w:t>本政策修订不自动改变已经生效的合作协议及订单。合作期限、续签、费用安排及其他未尽事项，由双方按照签署的协议友好协商并书面确认。</w:t>
      </w:r>
    </w:p>
    <w:p w14:paraId="795A33E7" w14:textId="77777777" w:rsidR="00882D99" w:rsidRPr="00423C8F" w:rsidRDefault="00000000" w:rsidP="00423C8F">
      <w:pPr>
        <w:spacing w:line="360" w:lineRule="auto"/>
        <w:rPr>
          <w:rFonts w:ascii="DengXian" w:eastAsia="DengXian" w:hAnsi="DengXian"/>
          <w:lang w:eastAsia="zh-CN"/>
        </w:rPr>
      </w:pPr>
      <w:r w:rsidRPr="00423C8F">
        <w:rPr>
          <w:rFonts w:ascii="DengXian" w:eastAsia="DengXian" w:hAnsi="DengXian"/>
          <w:lang w:eastAsia="zh-CN"/>
        </w:rPr>
        <w:t>本政策适用中华人民共和国法律。合作争议应先友好协商，也可共同选择调解；协商或调解未能解决的，按双方协议约定向被告住所地有管辖权的人民法院提起诉讼。</w:t>
      </w:r>
    </w:p>
    <w:p w14:paraId="14862DE4" w14:textId="77777777" w:rsidR="00882D99" w:rsidRPr="00423C8F" w:rsidRDefault="00000000">
      <w:pPr>
        <w:pStyle w:val="1"/>
        <w:rPr>
          <w:rFonts w:ascii="DengXian" w:eastAsia="DengXian" w:hAnsi="DengXian"/>
        </w:rPr>
      </w:pPr>
      <w:proofErr w:type="spellStart"/>
      <w:r w:rsidRPr="00423C8F">
        <w:rPr>
          <w:rFonts w:ascii="DengXian" w:eastAsia="DengXian" w:hAnsi="DengXian"/>
        </w:rPr>
        <w:t>附录</w:t>
      </w:r>
      <w:proofErr w:type="spellEnd"/>
      <w:r w:rsidRPr="00423C8F">
        <w:rPr>
          <w:rFonts w:ascii="DengXian" w:eastAsia="DengXian" w:hAnsi="DengXian"/>
        </w:rPr>
        <w:t xml:space="preserve"> </w:t>
      </w:r>
      <w:proofErr w:type="spellStart"/>
      <w:r w:rsidRPr="00423C8F">
        <w:rPr>
          <w:rFonts w:ascii="DengXian" w:eastAsia="DengXian" w:hAnsi="DengXian"/>
        </w:rPr>
        <w:t>核心商务政策</w:t>
      </w:r>
      <w:proofErr w:type="spellEnd"/>
    </w:p>
    <w:tbl>
      <w:tblPr>
        <w:tblStyle w:val="aff1"/>
        <w:tblW w:w="9360" w:type="dxa"/>
        <w:tblInd w:w="12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7233"/>
      </w:tblGrid>
      <w:tr w:rsidR="0036323C" w:rsidRPr="00423C8F" w14:paraId="1839D4EF" w14:textId="77777777" w:rsidTr="00423C8F">
        <w:trPr>
          <w:tblHeader/>
        </w:trPr>
        <w:tc>
          <w:tcPr>
            <w:tcW w:w="2127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9B38CD" w14:textId="77777777" w:rsidR="0036323C" w:rsidRPr="00423C8F" w:rsidRDefault="00000000">
            <w:pPr>
              <w:spacing w:after="0" w:line="259" w:lineRule="auto"/>
              <w:jc w:val="center"/>
              <w:rPr>
                <w:rFonts w:ascii="DengXian" w:eastAsia="DengXian" w:hAnsi="DengXian"/>
              </w:rPr>
            </w:pPr>
            <w:proofErr w:type="spellStart"/>
            <w:r w:rsidRPr="00423C8F">
              <w:rPr>
                <w:rFonts w:ascii="DengXian" w:eastAsia="DengXian" w:hAnsi="DengXian" w:cs="Arial Unicode MS"/>
                <w:b/>
                <w:color w:val="FFFFFF"/>
                <w:sz w:val="18"/>
              </w:rPr>
              <w:t>商务项目</w:t>
            </w:r>
            <w:proofErr w:type="spellEnd"/>
          </w:p>
        </w:tc>
        <w:tc>
          <w:tcPr>
            <w:tcW w:w="7233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DEFA6C" w14:textId="77777777" w:rsidR="0036323C" w:rsidRPr="00423C8F" w:rsidRDefault="00000000">
            <w:pPr>
              <w:spacing w:after="0" w:line="259" w:lineRule="auto"/>
              <w:jc w:val="center"/>
              <w:rPr>
                <w:rFonts w:ascii="DengXian" w:eastAsia="DengXian" w:hAnsi="DengXian"/>
              </w:rPr>
            </w:pPr>
            <w:r w:rsidRPr="00423C8F">
              <w:rPr>
                <w:rFonts w:ascii="DengXian" w:eastAsia="DengXian" w:hAnsi="DengXian" w:cs="Arial Unicode MS"/>
                <w:b/>
                <w:color w:val="FFFFFF"/>
                <w:sz w:val="18"/>
              </w:rPr>
              <w:t>通用执行标准</w:t>
            </w:r>
          </w:p>
        </w:tc>
      </w:tr>
      <w:tr w:rsidR="0036323C" w:rsidRPr="00423C8F" w14:paraId="68ACAA6B" w14:textId="77777777" w:rsidTr="00423C8F">
        <w:tc>
          <w:tcPr>
            <w:tcW w:w="2127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AA842D" w14:textId="77777777" w:rsidR="0036323C" w:rsidRPr="00423C8F" w:rsidRDefault="00000000" w:rsidP="00423C8F">
            <w:pPr>
              <w:spacing w:after="0" w:line="259" w:lineRule="auto"/>
              <w:jc w:val="center"/>
              <w:rPr>
                <w:rFonts w:ascii="DengXian" w:eastAsia="DengXian" w:hAnsi="DengXian"/>
                <w:bCs/>
                <w:szCs w:val="21"/>
              </w:rPr>
            </w:pPr>
            <w:r w:rsidRPr="00423C8F">
              <w:rPr>
                <w:rFonts w:ascii="DengXian" w:eastAsia="DengXian" w:hAnsi="DengXian" w:cs="Arial Unicode MS"/>
                <w:bCs/>
                <w:color w:val="17365D"/>
                <w:szCs w:val="21"/>
              </w:rPr>
              <w:t>年度服务费</w:t>
            </w:r>
          </w:p>
        </w:tc>
        <w:tc>
          <w:tcPr>
            <w:tcW w:w="7233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9DAAC3" w14:textId="77777777" w:rsidR="0036323C" w:rsidRPr="00423C8F" w:rsidRDefault="00000000">
            <w:pPr>
              <w:spacing w:after="0" w:line="259" w:lineRule="auto"/>
              <w:rPr>
                <w:rFonts w:ascii="DengXian" w:eastAsia="DengXian" w:hAnsi="DengXian"/>
                <w:szCs w:val="21"/>
              </w:rPr>
            </w:pPr>
            <w:r w:rsidRPr="00423C8F">
              <w:rPr>
                <w:rFonts w:ascii="DengXian" w:eastAsia="DengXian" w:hAnsi="DengXian" w:cs="Arial Unicode MS"/>
                <w:szCs w:val="21"/>
              </w:rPr>
              <w:t>不收取</w:t>
            </w:r>
          </w:p>
        </w:tc>
      </w:tr>
      <w:tr w:rsidR="0036323C" w:rsidRPr="00423C8F" w14:paraId="16FEA0A4" w14:textId="77777777" w:rsidTr="00423C8F">
        <w:tc>
          <w:tcPr>
            <w:tcW w:w="2127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12B1D3" w14:textId="77777777" w:rsidR="0036323C" w:rsidRPr="00423C8F" w:rsidRDefault="00000000" w:rsidP="00423C8F">
            <w:pPr>
              <w:spacing w:after="0" w:line="259" w:lineRule="auto"/>
              <w:jc w:val="center"/>
              <w:rPr>
                <w:rFonts w:ascii="DengXian" w:eastAsia="DengXian" w:hAnsi="DengXian"/>
                <w:bCs/>
                <w:szCs w:val="21"/>
              </w:rPr>
            </w:pPr>
            <w:r w:rsidRPr="00423C8F">
              <w:rPr>
                <w:rFonts w:ascii="DengXian" w:eastAsia="DengXian" w:hAnsi="DengXian" w:cs="Arial Unicode MS"/>
                <w:bCs/>
                <w:color w:val="17365D"/>
                <w:szCs w:val="21"/>
              </w:rPr>
              <w:t>标准合作折扣</w:t>
            </w:r>
          </w:p>
        </w:tc>
        <w:tc>
          <w:tcPr>
            <w:tcW w:w="7233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3CB528" w14:textId="77777777" w:rsidR="0036323C" w:rsidRPr="00423C8F" w:rsidRDefault="00000000">
            <w:pPr>
              <w:spacing w:after="0" w:line="259" w:lineRule="auto"/>
              <w:rPr>
                <w:rFonts w:ascii="DengXian" w:eastAsia="DengXian" w:hAnsi="DengXian"/>
                <w:szCs w:val="21"/>
                <w:lang w:eastAsia="zh-CN"/>
              </w:rPr>
            </w:pPr>
            <w:r w:rsidRPr="00423C8F">
              <w:rPr>
                <w:rFonts w:ascii="DengXian" w:eastAsia="DengXian" w:hAnsi="DengXian" w:cs="Arial Unicode MS"/>
                <w:szCs w:val="21"/>
                <w:lang w:eastAsia="zh-CN"/>
              </w:rPr>
              <w:t>采购结算价为 Kimpo 当期标准产品价的 50%</w:t>
            </w:r>
          </w:p>
        </w:tc>
      </w:tr>
      <w:tr w:rsidR="0036323C" w:rsidRPr="00423C8F" w14:paraId="4E2FD620" w14:textId="77777777" w:rsidTr="00423C8F">
        <w:tc>
          <w:tcPr>
            <w:tcW w:w="2127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6576A4" w14:textId="77777777" w:rsidR="0036323C" w:rsidRPr="00423C8F" w:rsidRDefault="00000000" w:rsidP="00423C8F">
            <w:pPr>
              <w:spacing w:after="0" w:line="259" w:lineRule="auto"/>
              <w:jc w:val="center"/>
              <w:rPr>
                <w:rFonts w:ascii="DengXian" w:eastAsia="DengXian" w:hAnsi="DengXian"/>
                <w:bCs/>
                <w:szCs w:val="21"/>
              </w:rPr>
            </w:pPr>
            <w:proofErr w:type="spellStart"/>
            <w:r w:rsidRPr="00423C8F">
              <w:rPr>
                <w:rFonts w:ascii="DengXian" w:eastAsia="DengXian" w:hAnsi="DengXian" w:cs="Arial Unicode MS"/>
                <w:bCs/>
                <w:color w:val="17365D"/>
                <w:szCs w:val="21"/>
              </w:rPr>
              <w:t>推荐佣金及返利</w:t>
            </w:r>
            <w:proofErr w:type="spellEnd"/>
          </w:p>
        </w:tc>
        <w:tc>
          <w:tcPr>
            <w:tcW w:w="7233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853ADB" w14:textId="77777777" w:rsidR="0036323C" w:rsidRPr="00423C8F" w:rsidRDefault="00000000">
            <w:pPr>
              <w:spacing w:after="0" w:line="259" w:lineRule="auto"/>
              <w:rPr>
                <w:rFonts w:ascii="DengXian" w:eastAsia="DengXian" w:hAnsi="DengXian"/>
                <w:szCs w:val="21"/>
                <w:lang w:eastAsia="zh-CN"/>
              </w:rPr>
            </w:pPr>
            <w:r w:rsidRPr="00423C8F">
              <w:rPr>
                <w:rFonts w:ascii="DengXian" w:eastAsia="DengXian" w:hAnsi="DengXian" w:cs="Arial Unicode MS"/>
                <w:szCs w:val="21"/>
                <w:lang w:eastAsia="zh-CN"/>
              </w:rPr>
              <w:t>不设置推荐佣金、销售佣金或额外基础返利</w:t>
            </w:r>
          </w:p>
        </w:tc>
      </w:tr>
      <w:tr w:rsidR="0036323C" w:rsidRPr="00423C8F" w14:paraId="3ACB6B66" w14:textId="77777777" w:rsidTr="00423C8F">
        <w:tc>
          <w:tcPr>
            <w:tcW w:w="2127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365920" w14:textId="77777777" w:rsidR="0036323C" w:rsidRPr="00423C8F" w:rsidRDefault="00000000" w:rsidP="00423C8F">
            <w:pPr>
              <w:spacing w:after="0" w:line="259" w:lineRule="auto"/>
              <w:jc w:val="center"/>
              <w:rPr>
                <w:rFonts w:ascii="DengXian" w:eastAsia="DengXian" w:hAnsi="DengXian"/>
                <w:bCs/>
                <w:szCs w:val="21"/>
              </w:rPr>
            </w:pPr>
            <w:proofErr w:type="spellStart"/>
            <w:r w:rsidRPr="00423C8F">
              <w:rPr>
                <w:rFonts w:ascii="DengXian" w:eastAsia="DengXian" w:hAnsi="DengXian" w:cs="Arial Unicode MS"/>
                <w:bCs/>
                <w:color w:val="17365D"/>
                <w:szCs w:val="21"/>
              </w:rPr>
              <w:lastRenderedPageBreak/>
              <w:t>合作方服务收入</w:t>
            </w:r>
            <w:proofErr w:type="spellEnd"/>
          </w:p>
        </w:tc>
        <w:tc>
          <w:tcPr>
            <w:tcW w:w="7233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05EFBF" w14:textId="77777777" w:rsidR="0036323C" w:rsidRPr="00423C8F" w:rsidRDefault="00000000">
            <w:pPr>
              <w:spacing w:after="0" w:line="259" w:lineRule="auto"/>
              <w:rPr>
                <w:rFonts w:ascii="DengXian" w:eastAsia="DengXian" w:hAnsi="DengXian"/>
                <w:szCs w:val="21"/>
                <w:lang w:eastAsia="zh-CN"/>
              </w:rPr>
            </w:pPr>
            <w:r w:rsidRPr="00423C8F">
              <w:rPr>
                <w:rFonts w:ascii="DengXian" w:eastAsia="DengXian" w:hAnsi="DengXian" w:cs="Arial Unicode MS"/>
                <w:szCs w:val="21"/>
                <w:lang w:eastAsia="zh-CN"/>
              </w:rPr>
              <w:t>合作方自行签署并实际交付的咨询、实施、集成、培训及运维服务收入归合作方所有</w:t>
            </w:r>
          </w:p>
        </w:tc>
      </w:tr>
      <w:tr w:rsidR="0036323C" w:rsidRPr="00423C8F" w14:paraId="25C9C6FA" w14:textId="77777777" w:rsidTr="00423C8F">
        <w:tc>
          <w:tcPr>
            <w:tcW w:w="2127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E3E905" w14:textId="77777777" w:rsidR="0036323C" w:rsidRPr="00423C8F" w:rsidRDefault="00000000" w:rsidP="00423C8F">
            <w:pPr>
              <w:spacing w:after="0" w:line="259" w:lineRule="auto"/>
              <w:jc w:val="center"/>
              <w:rPr>
                <w:rFonts w:ascii="DengXian" w:eastAsia="DengXian" w:hAnsi="DengXian"/>
                <w:bCs/>
                <w:szCs w:val="21"/>
              </w:rPr>
            </w:pPr>
            <w:proofErr w:type="spellStart"/>
            <w:r w:rsidRPr="00423C8F">
              <w:rPr>
                <w:rFonts w:ascii="DengXian" w:eastAsia="DengXian" w:hAnsi="DengXian" w:cs="Arial Unicode MS"/>
                <w:bCs/>
                <w:color w:val="17365D"/>
                <w:szCs w:val="21"/>
              </w:rPr>
              <w:t>结算方式</w:t>
            </w:r>
            <w:proofErr w:type="spellEnd"/>
          </w:p>
        </w:tc>
        <w:tc>
          <w:tcPr>
            <w:tcW w:w="7233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6F2ACD" w14:textId="77777777" w:rsidR="0036323C" w:rsidRPr="00423C8F" w:rsidRDefault="00000000">
            <w:pPr>
              <w:spacing w:after="0" w:line="259" w:lineRule="auto"/>
              <w:rPr>
                <w:rFonts w:ascii="DengXian" w:eastAsia="DengXian" w:hAnsi="DengXian"/>
                <w:szCs w:val="21"/>
                <w:lang w:eastAsia="zh-CN"/>
              </w:rPr>
            </w:pPr>
            <w:r w:rsidRPr="00423C8F">
              <w:rPr>
                <w:rFonts w:ascii="DengXian" w:eastAsia="DengXian" w:hAnsi="DengXian" w:cs="Arial Unicode MS"/>
                <w:szCs w:val="21"/>
                <w:lang w:eastAsia="zh-CN"/>
              </w:rPr>
              <w:t>一单一结，逐单核算、对账和结算；付款金额及期限以该单约定为准</w:t>
            </w:r>
          </w:p>
        </w:tc>
      </w:tr>
      <w:tr w:rsidR="0036323C" w:rsidRPr="00423C8F" w14:paraId="33DD1D12" w14:textId="77777777" w:rsidTr="00423C8F">
        <w:tc>
          <w:tcPr>
            <w:tcW w:w="2127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E329C1" w14:textId="77777777" w:rsidR="0036323C" w:rsidRPr="00423C8F" w:rsidRDefault="00000000" w:rsidP="00423C8F">
            <w:pPr>
              <w:spacing w:after="0" w:line="259" w:lineRule="auto"/>
              <w:jc w:val="center"/>
              <w:rPr>
                <w:rFonts w:ascii="DengXian" w:eastAsia="DengXian" w:hAnsi="DengXian"/>
                <w:bCs/>
                <w:szCs w:val="21"/>
              </w:rPr>
            </w:pPr>
            <w:proofErr w:type="spellStart"/>
            <w:r w:rsidRPr="00423C8F">
              <w:rPr>
                <w:rFonts w:ascii="DengXian" w:eastAsia="DengXian" w:hAnsi="DengXian" w:cs="Arial Unicode MS"/>
                <w:bCs/>
                <w:color w:val="17365D"/>
                <w:szCs w:val="21"/>
              </w:rPr>
              <w:t>商机报备与保护</w:t>
            </w:r>
            <w:proofErr w:type="spellEnd"/>
          </w:p>
        </w:tc>
        <w:tc>
          <w:tcPr>
            <w:tcW w:w="7233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C5AF26" w14:textId="77777777" w:rsidR="0036323C" w:rsidRPr="00423C8F" w:rsidRDefault="00000000">
            <w:pPr>
              <w:spacing w:after="0" w:line="259" w:lineRule="auto"/>
              <w:rPr>
                <w:rFonts w:ascii="DengXian" w:eastAsia="DengXian" w:hAnsi="DengXian"/>
                <w:szCs w:val="21"/>
                <w:lang w:eastAsia="zh-CN"/>
              </w:rPr>
            </w:pPr>
            <w:r w:rsidRPr="00423C8F">
              <w:rPr>
                <w:rFonts w:ascii="DengXian" w:eastAsia="DengXian" w:hAnsi="DengXian" w:cs="Arial Unicode MS"/>
                <w:szCs w:val="21"/>
                <w:lang w:eastAsia="zh-CN"/>
              </w:rPr>
              <w:t>无需商机报备，不设商机保护期</w:t>
            </w:r>
          </w:p>
        </w:tc>
      </w:tr>
      <w:tr w:rsidR="0036323C" w:rsidRPr="00423C8F" w14:paraId="522C2890" w14:textId="77777777" w:rsidTr="00423C8F">
        <w:tc>
          <w:tcPr>
            <w:tcW w:w="2127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B11454" w14:textId="77777777" w:rsidR="0036323C" w:rsidRPr="00423C8F" w:rsidRDefault="00000000" w:rsidP="00423C8F">
            <w:pPr>
              <w:spacing w:after="0" w:line="259" w:lineRule="auto"/>
              <w:jc w:val="center"/>
              <w:rPr>
                <w:rFonts w:ascii="DengXian" w:eastAsia="DengXian" w:hAnsi="DengXian"/>
                <w:bCs/>
                <w:szCs w:val="21"/>
              </w:rPr>
            </w:pPr>
            <w:proofErr w:type="spellStart"/>
            <w:r w:rsidRPr="00423C8F">
              <w:rPr>
                <w:rFonts w:ascii="DengXian" w:eastAsia="DengXian" w:hAnsi="DengXian" w:cs="Arial Unicode MS"/>
                <w:bCs/>
                <w:color w:val="17365D"/>
                <w:szCs w:val="21"/>
              </w:rPr>
              <w:t>授权区域</w:t>
            </w:r>
            <w:proofErr w:type="spellEnd"/>
          </w:p>
        </w:tc>
        <w:tc>
          <w:tcPr>
            <w:tcW w:w="7233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65BDB8" w14:textId="77777777" w:rsidR="0036323C" w:rsidRPr="00423C8F" w:rsidRDefault="00000000">
            <w:pPr>
              <w:spacing w:after="0" w:line="259" w:lineRule="auto"/>
              <w:rPr>
                <w:rFonts w:ascii="DengXian" w:eastAsia="DengXian" w:hAnsi="DengXian"/>
                <w:szCs w:val="21"/>
                <w:lang w:eastAsia="zh-CN"/>
              </w:rPr>
            </w:pPr>
            <w:r w:rsidRPr="00423C8F">
              <w:rPr>
                <w:rFonts w:ascii="DengXian" w:eastAsia="DengXian" w:hAnsi="DengXian" w:cs="Arial Unicode MS"/>
                <w:szCs w:val="21"/>
                <w:lang w:eastAsia="zh-CN"/>
              </w:rPr>
              <w:t>以双方签署的合作协议约定为准</w:t>
            </w:r>
          </w:p>
        </w:tc>
      </w:tr>
      <w:tr w:rsidR="0036323C" w:rsidRPr="00423C8F" w14:paraId="3456531E" w14:textId="77777777" w:rsidTr="00423C8F">
        <w:tc>
          <w:tcPr>
            <w:tcW w:w="2127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1D0BA9" w14:textId="77777777" w:rsidR="0036323C" w:rsidRPr="00423C8F" w:rsidRDefault="00000000" w:rsidP="00423C8F">
            <w:pPr>
              <w:spacing w:after="0" w:line="259" w:lineRule="auto"/>
              <w:jc w:val="center"/>
              <w:rPr>
                <w:rFonts w:ascii="DengXian" w:eastAsia="DengXian" w:hAnsi="DengXian"/>
                <w:bCs/>
                <w:szCs w:val="21"/>
              </w:rPr>
            </w:pPr>
            <w:proofErr w:type="spellStart"/>
            <w:r w:rsidRPr="00423C8F">
              <w:rPr>
                <w:rFonts w:ascii="DengXian" w:eastAsia="DengXian" w:hAnsi="DengXian" w:cs="Arial Unicode MS"/>
                <w:bCs/>
                <w:color w:val="17365D"/>
                <w:szCs w:val="21"/>
              </w:rPr>
              <w:t>合作期限</w:t>
            </w:r>
            <w:proofErr w:type="spellEnd"/>
          </w:p>
        </w:tc>
        <w:tc>
          <w:tcPr>
            <w:tcW w:w="7233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5502BA" w14:textId="77777777" w:rsidR="0036323C" w:rsidRPr="00423C8F" w:rsidRDefault="00000000">
            <w:pPr>
              <w:spacing w:after="0" w:line="259" w:lineRule="auto"/>
              <w:rPr>
                <w:rFonts w:ascii="DengXian" w:eastAsia="DengXian" w:hAnsi="DengXian"/>
                <w:szCs w:val="21"/>
                <w:lang w:eastAsia="zh-CN"/>
              </w:rPr>
            </w:pPr>
            <w:r w:rsidRPr="00423C8F">
              <w:rPr>
                <w:rFonts w:ascii="DengXian" w:eastAsia="DengXian" w:hAnsi="DengXian" w:cs="Arial Unicode MS"/>
                <w:szCs w:val="21"/>
                <w:lang w:eastAsia="zh-CN"/>
              </w:rPr>
              <w:t>一年一签，具体起止日期及下一年度安排由双方书面确认</w:t>
            </w:r>
          </w:p>
        </w:tc>
      </w:tr>
      <w:tr w:rsidR="0036323C" w:rsidRPr="00423C8F" w14:paraId="14C0087B" w14:textId="77777777" w:rsidTr="00423C8F">
        <w:tc>
          <w:tcPr>
            <w:tcW w:w="2127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BF838C" w14:textId="77777777" w:rsidR="0036323C" w:rsidRPr="00423C8F" w:rsidRDefault="00000000" w:rsidP="00423C8F">
            <w:pPr>
              <w:spacing w:after="0" w:line="259" w:lineRule="auto"/>
              <w:jc w:val="center"/>
              <w:rPr>
                <w:rFonts w:ascii="DengXian" w:eastAsia="DengXian" w:hAnsi="DengXian"/>
                <w:bCs/>
                <w:szCs w:val="21"/>
              </w:rPr>
            </w:pPr>
            <w:proofErr w:type="spellStart"/>
            <w:r w:rsidRPr="00423C8F">
              <w:rPr>
                <w:rFonts w:ascii="DengXian" w:eastAsia="DengXian" w:hAnsi="DengXian" w:cs="Arial Unicode MS"/>
                <w:bCs/>
                <w:color w:val="17365D"/>
                <w:szCs w:val="21"/>
              </w:rPr>
              <w:t>专项市场支持</w:t>
            </w:r>
            <w:proofErr w:type="spellEnd"/>
          </w:p>
        </w:tc>
        <w:tc>
          <w:tcPr>
            <w:tcW w:w="7233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2684C3" w14:textId="77777777" w:rsidR="0036323C" w:rsidRPr="00423C8F" w:rsidRDefault="00000000">
            <w:pPr>
              <w:spacing w:after="0" w:line="259" w:lineRule="auto"/>
              <w:rPr>
                <w:rFonts w:ascii="DengXian" w:eastAsia="DengXian" w:hAnsi="DengXian"/>
                <w:szCs w:val="21"/>
                <w:lang w:eastAsia="zh-CN"/>
              </w:rPr>
            </w:pPr>
            <w:r w:rsidRPr="00423C8F">
              <w:rPr>
                <w:rFonts w:ascii="DengXian" w:eastAsia="DengXian" w:hAnsi="DengXian" w:cs="Arial Unicode MS"/>
                <w:szCs w:val="21"/>
                <w:lang w:eastAsia="zh-CN"/>
              </w:rPr>
              <w:t>以双方另行书面约定为准，不作为通用固定补贴</w:t>
            </w:r>
          </w:p>
        </w:tc>
      </w:tr>
    </w:tbl>
    <w:p w14:paraId="26120FC8" w14:textId="77777777" w:rsidR="003D35FB" w:rsidRPr="00423C8F" w:rsidRDefault="003D35FB">
      <w:pPr>
        <w:rPr>
          <w:rFonts w:ascii="DengXian" w:eastAsia="DengXian" w:hAnsi="DengXian"/>
          <w:lang w:eastAsia="zh-CN"/>
        </w:rPr>
      </w:pPr>
    </w:p>
    <w:sectPr w:rsidR="003D35FB" w:rsidRPr="00423C8F" w:rsidSect="00034616">
      <w:headerReference w:type="default" r:id="rId8"/>
      <w:footerReference w:type="default" r:id="rId9"/>
      <w:pgSz w:w="11906" w:h="16838"/>
      <w:pgMar w:top="1134" w:right="1247" w:bottom="1020" w:left="1247" w:header="567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B6CEF6" w14:textId="77777777" w:rsidR="00B77FC8" w:rsidRDefault="00B77FC8">
      <w:pPr>
        <w:spacing w:after="0" w:line="240" w:lineRule="auto"/>
      </w:pPr>
      <w:r>
        <w:separator/>
      </w:r>
    </w:p>
  </w:endnote>
  <w:endnote w:type="continuationSeparator" w:id="0">
    <w:p w14:paraId="7B7EEC59" w14:textId="77777777" w:rsidR="00B77FC8" w:rsidRDefault="00B77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85EDF8" w14:textId="77777777" w:rsidR="0036323C" w:rsidRDefault="00000000">
    <w:pPr>
      <w:pStyle w:val="a6"/>
      <w:spacing w:before="60"/>
      <w:jc w:val="center"/>
    </w:pPr>
    <w:r>
      <w:rPr>
        <w:rFonts w:cs="Arial Unicode MS"/>
        <w:color w:val="667085"/>
        <w:sz w:val="17"/>
      </w:rPr>
      <w:fldChar w:fldCharType="begin"/>
    </w:r>
    <w:r>
      <w:rPr>
        <w:rFonts w:cs="Arial Unicode MS"/>
        <w:color w:val="667085"/>
        <w:sz w:val="17"/>
      </w:rPr>
      <w:instrText>PAGE</w:instrText>
    </w:r>
    <w:r>
      <w:rPr>
        <w:rFonts w:cs="Arial Unicode MS"/>
        <w:color w:val="667085"/>
        <w:sz w:val="17"/>
      </w:rPr>
      <w:fldChar w:fldCharType="separate"/>
    </w:r>
    <w:r>
      <w:rPr>
        <w:rFonts w:cs="Arial Unicode MS"/>
        <w:color w:val="667085"/>
        <w:sz w:val="17"/>
      </w:rPr>
      <w:t>1</w:t>
    </w:r>
    <w:r>
      <w:rPr>
        <w:rFonts w:cs="Arial Unicode MS"/>
        <w:color w:val="667085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2C2F16" w14:textId="77777777" w:rsidR="00B77FC8" w:rsidRDefault="00B77FC8">
      <w:pPr>
        <w:spacing w:after="0" w:line="240" w:lineRule="auto"/>
      </w:pPr>
      <w:r>
        <w:separator/>
      </w:r>
    </w:p>
  </w:footnote>
  <w:footnote w:type="continuationSeparator" w:id="0">
    <w:p w14:paraId="3CFCFD55" w14:textId="77777777" w:rsidR="00B77FC8" w:rsidRDefault="00B77F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11741C" w14:textId="77777777" w:rsidR="0036323C" w:rsidRDefault="00000000">
    <w:pPr>
      <w:pStyle w:val="a4"/>
      <w:pBdr>
        <w:bottom w:val="single" w:sz="8" w:space="3" w:color="C8D5E5"/>
      </w:pBdr>
      <w:tabs>
        <w:tab w:val="right" w:pos="9288"/>
      </w:tabs>
      <w:spacing w:after="60"/>
    </w:pPr>
    <w:r>
      <w:rPr>
        <w:noProof/>
      </w:rPr>
      <w:drawing>
        <wp:inline distT="0" distB="0" distL="0" distR="0" wp14:anchorId="3DA59FFC" wp14:editId="15F75454">
          <wp:extent cx="1188720" cy="249484"/>
          <wp:effectExtent l="0" t="0" r="0" b="0"/>
          <wp:docPr id="1" name="Kimpo Logo" descr="Kimpo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dex-clipboard-35349f68-ffbc-44bf-859e-b7dc7d105af5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88720" cy="2494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A771001"/>
    <w:multiLevelType w:val="singleLevel"/>
    <w:tmpl w:val="5D5037F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rial Unicode MS" w:eastAsia="Arial Unicode MS" w:hAnsi="Arial Unicode MS"/>
      </w:rPr>
    </w:lvl>
  </w:abstractNum>
  <w:abstractNum w:abstractNumId="10" w15:restartNumberingAfterBreak="0">
    <w:nsid w:val="6B550201"/>
    <w:multiLevelType w:val="singleLevel"/>
    <w:tmpl w:val="B7E8F39C"/>
    <w:lvl w:ilvl="0">
      <w:start w:val="1"/>
      <w:numFmt w:val="decimal"/>
      <w:pStyle w:val="a"/>
      <w:lvlText w:val="%1."/>
      <w:lvlJc w:val="left"/>
      <w:pPr>
        <w:tabs>
          <w:tab w:val="num" w:pos="540"/>
        </w:tabs>
        <w:ind w:left="540" w:hanging="270"/>
      </w:pPr>
    </w:lvl>
  </w:abstractNum>
  <w:num w:numId="1" w16cid:durableId="1222668029">
    <w:abstractNumId w:val="10"/>
    <w:lvlOverride w:ilvl="0">
      <w:startOverride w:val="1"/>
    </w:lvlOverride>
  </w:num>
  <w:num w:numId="2" w16cid:durableId="1451436917">
    <w:abstractNumId w:val="10"/>
    <w:lvlOverride w:ilvl="0">
      <w:startOverride w:val="1"/>
    </w:lvlOverride>
  </w:num>
  <w:num w:numId="3" w16cid:durableId="1635015934">
    <w:abstractNumId w:val="10"/>
    <w:lvlOverride w:ilvl="0">
      <w:startOverride w:val="1"/>
    </w:lvlOverride>
  </w:num>
  <w:num w:numId="4" w16cid:durableId="1810900587">
    <w:abstractNumId w:val="10"/>
    <w:lvlOverride w:ilvl="0">
      <w:startOverride w:val="1"/>
    </w:lvlOverride>
  </w:num>
  <w:num w:numId="5" w16cid:durableId="203250594">
    <w:abstractNumId w:val="10"/>
    <w:lvlOverride w:ilvl="0">
      <w:startOverride w:val="1"/>
    </w:lvlOverride>
  </w:num>
  <w:num w:numId="6" w16cid:durableId="1616449771">
    <w:abstractNumId w:val="10"/>
    <w:lvlOverride w:ilvl="0">
      <w:startOverride w:val="1"/>
    </w:lvlOverride>
  </w:num>
  <w:num w:numId="7" w16cid:durableId="1092893790">
    <w:abstractNumId w:val="10"/>
    <w:lvlOverride w:ilvl="0">
      <w:startOverride w:val="1"/>
    </w:lvlOverride>
  </w:num>
  <w:num w:numId="8" w16cid:durableId="2082097810">
    <w:abstractNumId w:val="10"/>
    <w:lvlOverride w:ilvl="0">
      <w:startOverride w:val="1"/>
    </w:lvlOverride>
  </w:num>
  <w:num w:numId="9" w16cid:durableId="1309558551">
    <w:abstractNumId w:val="1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7D0A"/>
    <w:rsid w:val="0015074B"/>
    <w:rsid w:val="00182880"/>
    <w:rsid w:val="001B3E0D"/>
    <w:rsid w:val="002423FD"/>
    <w:rsid w:val="0029639D"/>
    <w:rsid w:val="002D75B4"/>
    <w:rsid w:val="002E03EA"/>
    <w:rsid w:val="00326F90"/>
    <w:rsid w:val="0036323C"/>
    <w:rsid w:val="003D35FB"/>
    <w:rsid w:val="00423C8F"/>
    <w:rsid w:val="00431AD4"/>
    <w:rsid w:val="00483A36"/>
    <w:rsid w:val="005853B6"/>
    <w:rsid w:val="00786BD4"/>
    <w:rsid w:val="007A666D"/>
    <w:rsid w:val="007D5062"/>
    <w:rsid w:val="007E403C"/>
    <w:rsid w:val="00820286"/>
    <w:rsid w:val="00882D99"/>
    <w:rsid w:val="009C280C"/>
    <w:rsid w:val="00A31A1F"/>
    <w:rsid w:val="00A943EC"/>
    <w:rsid w:val="00AA1D8D"/>
    <w:rsid w:val="00AA3BBA"/>
    <w:rsid w:val="00B47730"/>
    <w:rsid w:val="00B74A9D"/>
    <w:rsid w:val="00B77FC8"/>
    <w:rsid w:val="00C5188B"/>
    <w:rsid w:val="00C87C9E"/>
    <w:rsid w:val="00CB0664"/>
    <w:rsid w:val="00CD7D10"/>
    <w:rsid w:val="00DB3828"/>
    <w:rsid w:val="00E0482E"/>
    <w:rsid w:val="00E163D4"/>
    <w:rsid w:val="00F25EAD"/>
    <w:rsid w:val="00FC693F"/>
    <w:rsid w:val="00FF3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07F4AB"/>
  <w14:defaultImageDpi w14:val="300"/>
  <w15:docId w15:val="{432AF56C-7325-D244-A380-B1A9ED263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C693F"/>
    <w:pPr>
      <w:spacing w:after="120" w:line="300" w:lineRule="auto"/>
    </w:pPr>
    <w:rPr>
      <w:rFonts w:ascii="Arial Unicode MS" w:eastAsia="Arial Unicode MS" w:hAnsi="Arial Unicode MS"/>
      <w:color w:val="1F2937"/>
      <w:sz w:val="21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1464D2"/>
      <w:sz w:val="25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17365D"/>
      <w:sz w:val="22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页眉 字符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页脚 字符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标题 2 字符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标题 3 字符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0"/>
      <w:szCs w:val="52"/>
    </w:rPr>
  </w:style>
  <w:style w:type="character" w:customStyle="1" w:styleId="aa">
    <w:name w:val="标题 字符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副标题 字符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</w:style>
  <w:style w:type="character" w:customStyle="1" w:styleId="af">
    <w:name w:val="正文文本 字符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line="480" w:lineRule="auto"/>
    </w:pPr>
  </w:style>
  <w:style w:type="character" w:customStyle="1" w:styleId="22">
    <w:name w:val="正文文本 2 字符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rPr>
      <w:sz w:val="16"/>
      <w:szCs w:val="16"/>
    </w:rPr>
  </w:style>
  <w:style w:type="character" w:customStyle="1" w:styleId="32">
    <w:name w:val="正文文本 3 字符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540"/>
      </w:tabs>
      <w:ind w:left="540" w:hanging="270"/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540"/>
      </w:tabs>
      <w:ind w:left="540" w:hanging="270"/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540"/>
      </w:tabs>
      <w:ind w:left="540" w:hanging="270"/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540"/>
      </w:tabs>
      <w:ind w:left="540" w:hanging="270"/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540"/>
      </w:tabs>
      <w:ind w:left="540" w:hanging="270"/>
      <w:contextualSpacing/>
    </w:pPr>
  </w:style>
  <w:style w:type="paragraph" w:styleId="af2">
    <w:name w:val="List Continue"/>
    <w:basedOn w:val="a0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0"/>
    <w:next w:val="a0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1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1"/>
    <w:uiPriority w:val="22"/>
    <w:qFormat/>
    <w:rsid w:val="00FC693F"/>
    <w:rPr>
      <w:b/>
      <w:bCs/>
    </w:rPr>
  </w:style>
  <w:style w:type="character" w:styleId="af9">
    <w:name w:val="Emphasis"/>
    <w:basedOn w:val="a1"/>
    <w:uiPriority w:val="20"/>
    <w:qFormat/>
    <w:rsid w:val="00FC693F"/>
    <w:rPr>
      <w:i/>
      <w:iCs/>
    </w:rPr>
  </w:style>
  <w:style w:type="paragraph" w:styleId="afa">
    <w:name w:val="Intense Quote"/>
    <w:basedOn w:val="a0"/>
    <w:next w:val="a0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1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olicyTitle">
    <w:name w:val="Policy Title"/>
    <w:pPr>
      <w:spacing w:after="60"/>
    </w:pPr>
    <w:rPr>
      <w:rFonts w:ascii="Arial Unicode MS" w:eastAsia="Arial Unicode MS" w:hAnsi="Arial Unicode MS"/>
      <w:b/>
      <w:color w:val="17365D"/>
      <w:sz w:val="52"/>
    </w:rPr>
  </w:style>
  <w:style w:type="paragraph" w:customStyle="1" w:styleId="PolicySubtitle">
    <w:name w:val="Policy Subtitle"/>
    <w:pPr>
      <w:spacing w:after="360"/>
    </w:pPr>
    <w:rPr>
      <w:rFonts w:ascii="Arial Unicode MS" w:eastAsia="Arial Unicode MS" w:hAnsi="Arial Unicode MS"/>
      <w:color w:val="000000"/>
      <w:sz w:val="24"/>
    </w:rPr>
  </w:style>
  <w:style w:type="paragraph" w:customStyle="1" w:styleId="Kicker">
    <w:name w:val="Kicker"/>
    <w:pPr>
      <w:spacing w:after="60"/>
    </w:pPr>
    <w:rPr>
      <w:rFonts w:ascii="Arial Unicode MS" w:eastAsia="Arial Unicode MS" w:hAnsi="Arial Unicode MS"/>
      <w:b/>
      <w:color w:val="000000"/>
      <w:sz w:val="18"/>
    </w:rPr>
  </w:style>
  <w:style w:type="paragraph" w:customStyle="1" w:styleId="SmallMuted">
    <w:name w:val="Small Muted"/>
    <w:pPr>
      <w:spacing w:after="40"/>
    </w:pPr>
    <w:rPr>
      <w:rFonts w:ascii="Arial Unicode MS" w:eastAsia="Arial Unicode MS" w:hAnsi="Arial Unicode MS"/>
      <w:color w:val="667085"/>
      <w:sz w:val="17"/>
    </w:rPr>
  </w:style>
  <w:style w:type="paragraph" w:customStyle="1" w:styleId="TableText">
    <w:name w:val="Table Text"/>
    <w:pPr>
      <w:spacing w:after="40" w:line="259" w:lineRule="auto"/>
    </w:pPr>
    <w:rPr>
      <w:rFonts w:ascii="Arial Unicode MS" w:eastAsia="Arial Unicode MS" w:hAnsi="Arial Unicode MS"/>
      <w:color w:val="1F2937"/>
      <w:sz w:val="17"/>
    </w:rPr>
  </w:style>
  <w:style w:type="paragraph" w:customStyle="1" w:styleId="TableHeader">
    <w:name w:val="Table Header"/>
    <w:pPr>
      <w:spacing w:after="0"/>
    </w:pPr>
    <w:rPr>
      <w:rFonts w:ascii="Arial Unicode MS" w:eastAsia="Arial Unicode MS" w:hAnsi="Arial Unicode MS"/>
      <w:b/>
      <w:color w:val="FFFFFF"/>
      <w:sz w:val="18"/>
    </w:rPr>
  </w:style>
  <w:style w:type="paragraph" w:customStyle="1" w:styleId="ListNumberCustom">
    <w:name w:val="List Number Custom"/>
    <w:pPr>
      <w:spacing w:after="100"/>
    </w:pPr>
    <w:rPr>
      <w:rFonts w:ascii="Arial Unicode MS" w:eastAsia="Arial Unicode MS" w:hAnsi="Arial Unicode MS"/>
      <w:color w:val="1F2937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Kimpo 渠道合作政策 通用正式稿</dc:title>
  <dc:subject>适用于中国大陆地区渠道合作的通用政策</dc:subject>
  <dc:creator>KIMPO</dc:creator>
  <cp:keywords>Kimpo, 渠道合作政策, 通用正式稿, 50%折扣, 一单一结, 一年一签</cp:keywords>
  <dc:description>已完成跨文件条款一致性审校：统一文件优先级、结算边界、保密期限及专项交易适用规则。</dc:description>
  <cp:lastModifiedBy>斌 吴</cp:lastModifiedBy>
  <cp:revision>23</cp:revision>
  <dcterms:created xsi:type="dcterms:W3CDTF">2013-12-23T23:15:00Z</dcterms:created>
  <dcterms:modified xsi:type="dcterms:W3CDTF">2026-09-07T08:57:00Z</dcterms:modified>
  <cp:category/>
</cp:coreProperties>
</file>